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4D88" w14:textId="2E2220FC" w:rsidR="0069751F" w:rsidRPr="00AB017B" w:rsidRDefault="00AB017B" w:rsidP="00AB017B">
      <w:pPr>
        <w:jc w:val="center"/>
        <w:rPr>
          <w:rFonts w:ascii="Cambria" w:hAnsi="Cambria"/>
          <w:sz w:val="36"/>
          <w:szCs w:val="36"/>
        </w:rPr>
      </w:pPr>
      <w:r w:rsidRPr="00AB017B">
        <w:rPr>
          <w:rFonts w:ascii="Cambria" w:hAnsi="Cambria"/>
          <w:b/>
          <w:bCs/>
          <w:sz w:val="36"/>
          <w:szCs w:val="36"/>
        </w:rPr>
        <w:t xml:space="preserve">Impact of subtypes of breast cancer on Distant </w:t>
      </w:r>
      <w:proofErr w:type="gramStart"/>
      <w:r w:rsidRPr="00AB017B">
        <w:rPr>
          <w:rFonts w:ascii="Cambria" w:hAnsi="Cambria"/>
          <w:b/>
          <w:bCs/>
          <w:sz w:val="36"/>
          <w:szCs w:val="36"/>
        </w:rPr>
        <w:t>Disease  Free</w:t>
      </w:r>
      <w:proofErr w:type="gramEnd"/>
      <w:r w:rsidRPr="00AB017B">
        <w:rPr>
          <w:rFonts w:ascii="Cambria" w:hAnsi="Cambria"/>
          <w:b/>
          <w:bCs/>
          <w:sz w:val="36"/>
          <w:szCs w:val="36"/>
        </w:rPr>
        <w:t xml:space="preserve"> Survival in  young patients</w:t>
      </w:r>
    </w:p>
    <w:p w14:paraId="4D1EC26D" w14:textId="77777777" w:rsidR="00AB017B" w:rsidRDefault="00AB017B" w:rsidP="0069751F">
      <w:pPr>
        <w:rPr>
          <w:rFonts w:ascii="Cambria" w:hAnsi="Cambria"/>
          <w:b/>
          <w:bCs/>
        </w:rPr>
      </w:pPr>
    </w:p>
    <w:p w14:paraId="4AE995A9" w14:textId="77777777" w:rsidR="00AB017B" w:rsidRDefault="00AB017B" w:rsidP="0069751F">
      <w:pPr>
        <w:rPr>
          <w:rFonts w:ascii="Cambria" w:hAnsi="Cambria"/>
          <w:b/>
          <w:bCs/>
        </w:rPr>
      </w:pPr>
    </w:p>
    <w:p w14:paraId="11A48A00" w14:textId="77777777" w:rsidR="00AB017B" w:rsidRDefault="00AB017B" w:rsidP="0069751F">
      <w:pPr>
        <w:rPr>
          <w:rFonts w:ascii="Cambria" w:hAnsi="Cambria"/>
          <w:b/>
          <w:bCs/>
        </w:rPr>
      </w:pPr>
    </w:p>
    <w:p w14:paraId="111C9CD6" w14:textId="7E1F4B9C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AB017B">
        <w:rPr>
          <w:rFonts w:ascii="Cambria" w:hAnsi="Cambria"/>
          <w:b/>
          <w:bCs/>
        </w:rPr>
        <w:t xml:space="preserve"> </w:t>
      </w:r>
      <w:proofErr w:type="spellStart"/>
      <w:r w:rsidR="00AB017B">
        <w:rPr>
          <w:rFonts w:ascii="Cambria" w:hAnsi="Cambria"/>
          <w:b/>
          <w:bCs/>
        </w:rPr>
        <w:t>Macheroum</w:t>
      </w:r>
      <w:proofErr w:type="spellEnd"/>
      <w:r w:rsidR="00AB017B">
        <w:rPr>
          <w:rFonts w:ascii="Cambria" w:hAnsi="Cambria"/>
          <w:b/>
          <w:bCs/>
        </w:rPr>
        <w:t xml:space="preserve"> Fatma Zohra</w:t>
      </w:r>
    </w:p>
    <w:p w14:paraId="103DFD49" w14:textId="7DAB010E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AB017B">
        <w:rPr>
          <w:noProof/>
        </w:rPr>
        <w:t xml:space="preserve">Kouba Hospital Algiers </w:t>
      </w:r>
    </w:p>
    <w:p w14:paraId="79C85317" w14:textId="42C00D93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AB017B">
        <w:rPr>
          <w:rFonts w:ascii="Cambria" w:hAnsi="Cambria"/>
          <w:b/>
          <w:bCs/>
        </w:rPr>
        <w:t>213670013771</w:t>
      </w:r>
    </w:p>
    <w:p w14:paraId="50E2EE96" w14:textId="157D139B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AB017B">
        <w:rPr>
          <w:rFonts w:ascii="Cambria" w:hAnsi="Cambria"/>
          <w:b/>
          <w:bCs/>
        </w:rPr>
        <w:t xml:space="preserve"> ninimach777@gmail.com</w:t>
      </w:r>
    </w:p>
    <w:p w14:paraId="0FEC6D6C" w14:textId="653FE071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Poster presentation</w:t>
      </w:r>
    </w:p>
    <w:p w14:paraId="10459537" w14:textId="3681328D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 xml:space="preserve">Abstract </w:t>
      </w:r>
    </w:p>
    <w:p w14:paraId="41296656" w14:textId="77777777" w:rsidR="00AB017B" w:rsidRPr="00AB017B" w:rsidRDefault="00AB017B" w:rsidP="00AB017B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lang w:eastAsia="fr-FR"/>
        </w:rPr>
      </w:pPr>
      <w:r w:rsidRPr="00AB017B">
        <w:rPr>
          <w:rFonts w:eastAsia="Times New Roman" w:cstheme="minorHAnsi"/>
          <w:b/>
          <w:bCs/>
          <w:color w:val="212121"/>
          <w:lang w:eastAsia="fr-FR"/>
        </w:rPr>
        <w:t>Background</w:t>
      </w:r>
    </w:p>
    <w:p w14:paraId="6C47B952" w14:textId="77777777" w:rsidR="00AB017B" w:rsidRPr="00012719" w:rsidRDefault="00AB017B" w:rsidP="00AB017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br/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Y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oung women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with 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Breast cancer (BC)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are exposed to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cancer-related </w:t>
      </w:r>
      <w:proofErr w:type="gramStart"/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death ,</w:t>
      </w:r>
      <w:proofErr w:type="gramEnd"/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but stages I to III are highly curable regardless of age.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It is known that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HER2-positive disease ha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s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a poor prognosis but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few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studies have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shown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the impact of anti-HER2 treatments</w:t>
      </w:r>
      <w:r>
        <w:t xml:space="preserve">. </w:t>
      </w:r>
      <w:r w:rsidRPr="0001271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Defining the time before recurrence can determine follow-up and follow-up time, which are crucial for a population with potentially long survival.</w:t>
      </w:r>
    </w:p>
    <w:p w14:paraId="169D74F4" w14:textId="77777777" w:rsidR="00AB017B" w:rsidRPr="00AB017B" w:rsidRDefault="00AB017B" w:rsidP="00AB017B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lang w:eastAsia="fr-FR"/>
        </w:rPr>
      </w:pPr>
      <w:r w:rsidRPr="00012719">
        <w:rPr>
          <w:rFonts w:eastAsia="Times New Roman" w:cstheme="minorHAnsi"/>
          <w:b/>
          <w:bCs/>
          <w:color w:val="212121"/>
          <w:lang w:eastAsia="fr-FR"/>
        </w:rPr>
        <w:t>Methods</w:t>
      </w:r>
    </w:p>
    <w:p w14:paraId="319C795A" w14:textId="77777777" w:rsidR="00AB017B" w:rsidRPr="00012719" w:rsidRDefault="00AB017B" w:rsidP="00AB017B">
      <w:pPr>
        <w:shd w:val="clear" w:color="auto" w:fill="FFFFFF"/>
        <w:spacing w:after="240" w:line="240" w:lineRule="auto"/>
        <w:rPr>
          <w:rFonts w:eastAsia="Times New Roman" w:cstheme="minorHAnsi"/>
          <w:color w:val="212121"/>
          <w:lang w:eastAsia="fr-FR"/>
        </w:rPr>
      </w:pPr>
      <w:r w:rsidRPr="00AB017B">
        <w:rPr>
          <w:rFonts w:eastAsia="Times New Roman" w:cstheme="minorHAnsi"/>
          <w:color w:val="212121"/>
          <w:lang w:eastAsia="fr-FR"/>
        </w:rPr>
        <w:t xml:space="preserve">Our study was a </w:t>
      </w:r>
      <w:r w:rsidRPr="00012719">
        <w:rPr>
          <w:rFonts w:eastAsia="Times New Roman" w:cstheme="minorHAnsi"/>
          <w:color w:val="212121"/>
          <w:lang w:eastAsia="fr-FR"/>
        </w:rPr>
        <w:t xml:space="preserve">retrospective analysis of </w:t>
      </w:r>
      <w:r w:rsidRPr="00AB017B">
        <w:rPr>
          <w:rFonts w:eastAsia="Times New Roman" w:cstheme="minorHAnsi"/>
          <w:color w:val="212121"/>
          <w:lang w:eastAsia="fr-FR"/>
        </w:rPr>
        <w:t xml:space="preserve">young breast cancer patients </w:t>
      </w:r>
      <w:r w:rsidRPr="00012719">
        <w:rPr>
          <w:rFonts w:eastAsia="Times New Roman" w:cstheme="minorHAnsi"/>
          <w:color w:val="212121"/>
          <w:lang w:eastAsia="fr-FR"/>
        </w:rPr>
        <w:t>YBCP (≤45 years) diagnosed with early infiltrating breast cancer between 20</w:t>
      </w:r>
      <w:r w:rsidRPr="00AB017B">
        <w:rPr>
          <w:rFonts w:eastAsia="Times New Roman" w:cstheme="minorHAnsi"/>
          <w:color w:val="212121"/>
          <w:lang w:eastAsia="fr-FR"/>
        </w:rPr>
        <w:t>20</w:t>
      </w:r>
      <w:r w:rsidRPr="00012719">
        <w:rPr>
          <w:rFonts w:eastAsia="Times New Roman" w:cstheme="minorHAnsi"/>
          <w:color w:val="212121"/>
          <w:lang w:eastAsia="fr-FR"/>
        </w:rPr>
        <w:t>-</w:t>
      </w:r>
      <w:proofErr w:type="gramStart"/>
      <w:r w:rsidRPr="00012719">
        <w:rPr>
          <w:rFonts w:eastAsia="Times New Roman" w:cstheme="minorHAnsi"/>
          <w:color w:val="212121"/>
          <w:lang w:eastAsia="fr-FR"/>
        </w:rPr>
        <w:t>20</w:t>
      </w:r>
      <w:r w:rsidRPr="00AB017B">
        <w:rPr>
          <w:rFonts w:eastAsia="Times New Roman" w:cstheme="minorHAnsi"/>
          <w:color w:val="212121"/>
          <w:lang w:eastAsia="fr-FR"/>
        </w:rPr>
        <w:t>23</w:t>
      </w:r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 xml:space="preserve"> and</w:t>
      </w:r>
      <w:proofErr w:type="gramEnd"/>
      <w:r w:rsidRPr="00AB017B">
        <w:rPr>
          <w:rFonts w:eastAsia="Times New Roman" w:cstheme="minorHAnsi"/>
          <w:color w:val="212121"/>
          <w:lang w:eastAsia="fr-FR"/>
        </w:rPr>
        <w:t xml:space="preserve"> </w:t>
      </w:r>
      <w:r w:rsidRPr="00012719">
        <w:rPr>
          <w:rFonts w:eastAsia="Times New Roman" w:cstheme="minorHAnsi"/>
          <w:color w:val="212121"/>
          <w:lang w:eastAsia="fr-FR"/>
        </w:rPr>
        <w:t xml:space="preserve"> a  follow up of </w:t>
      </w:r>
      <w:r w:rsidRPr="00AB017B">
        <w:rPr>
          <w:rFonts w:eastAsia="Times New Roman" w:cstheme="minorHAnsi"/>
          <w:color w:val="212121"/>
          <w:lang w:eastAsia="fr-FR"/>
        </w:rPr>
        <w:t>20</w:t>
      </w:r>
      <w:r w:rsidRPr="00012719">
        <w:rPr>
          <w:rFonts w:eastAsia="Times New Roman" w:cstheme="minorHAnsi"/>
          <w:color w:val="212121"/>
          <w:lang w:eastAsia="fr-FR"/>
        </w:rPr>
        <w:t xml:space="preserve"> months. We </w:t>
      </w:r>
      <w:r w:rsidRPr="00AB017B">
        <w:rPr>
          <w:rFonts w:eastAsia="Times New Roman" w:cstheme="minorHAnsi"/>
          <w:color w:val="212121"/>
          <w:lang w:eastAsia="fr-FR"/>
        </w:rPr>
        <w:t>have determined</w:t>
      </w:r>
      <w:r w:rsidRPr="00012719">
        <w:rPr>
          <w:rFonts w:eastAsia="Times New Roman" w:cstheme="minorHAnsi"/>
          <w:color w:val="212121"/>
          <w:lang w:eastAsia="fr-FR"/>
        </w:rPr>
        <w:t xml:space="preserve"> distant disease-free survival (DDFS) and time to distant relapse adjusted by subtypes and stage in patients with stages I to III. The Kaplan-Meier method</w:t>
      </w:r>
      <w:r w:rsidRPr="00AB017B">
        <w:rPr>
          <w:rFonts w:eastAsia="Times New Roman" w:cstheme="minorHAnsi"/>
          <w:color w:val="212121"/>
          <w:lang w:eastAsia="fr-FR"/>
        </w:rPr>
        <w:t xml:space="preserve"> was made </w:t>
      </w:r>
      <w:r w:rsidRPr="00012719">
        <w:rPr>
          <w:rFonts w:eastAsia="Times New Roman" w:cstheme="minorHAnsi"/>
          <w:color w:val="212121"/>
          <w:lang w:eastAsia="fr-FR"/>
        </w:rPr>
        <w:t>to analyze DDFS and the interaction between prognostic variables.</w:t>
      </w:r>
    </w:p>
    <w:p w14:paraId="5AE83AD3" w14:textId="77777777" w:rsidR="00AB017B" w:rsidRPr="00012719" w:rsidRDefault="00AB017B" w:rsidP="00AB017B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lang w:eastAsia="fr-FR"/>
        </w:rPr>
      </w:pPr>
      <w:r w:rsidRPr="00012719">
        <w:rPr>
          <w:rFonts w:eastAsia="Times New Roman" w:cstheme="minorHAnsi"/>
          <w:b/>
          <w:bCs/>
          <w:color w:val="212121"/>
          <w:lang w:eastAsia="fr-FR"/>
        </w:rPr>
        <w:t>Results</w:t>
      </w:r>
    </w:p>
    <w:p w14:paraId="1A259549" w14:textId="77777777" w:rsidR="00AB017B" w:rsidRPr="00012719" w:rsidRDefault="00AB017B" w:rsidP="00AB017B">
      <w:pPr>
        <w:shd w:val="clear" w:color="auto" w:fill="FFFFFF"/>
        <w:spacing w:after="240" w:line="240" w:lineRule="auto"/>
        <w:rPr>
          <w:rFonts w:eastAsia="Times New Roman" w:cstheme="minorHAnsi"/>
          <w:color w:val="212121"/>
          <w:lang w:eastAsia="fr-FR"/>
        </w:rPr>
      </w:pPr>
      <w:r w:rsidRPr="00AB017B">
        <w:rPr>
          <w:rFonts w:eastAsia="Times New Roman" w:cstheme="minorHAnsi"/>
          <w:color w:val="212121"/>
          <w:lang w:eastAsia="fr-FR"/>
        </w:rPr>
        <w:t xml:space="preserve">This study </w:t>
      </w:r>
      <w:proofErr w:type="spellStart"/>
      <w:r w:rsidRPr="00AB017B">
        <w:rPr>
          <w:rFonts w:eastAsia="Times New Roman" w:cstheme="minorHAnsi"/>
          <w:color w:val="212121"/>
          <w:lang w:eastAsia="fr-FR"/>
        </w:rPr>
        <w:t>recruted</w:t>
      </w:r>
      <w:proofErr w:type="spellEnd"/>
      <w:r w:rsidRPr="00AB017B">
        <w:rPr>
          <w:rFonts w:eastAsia="Times New Roman" w:cstheme="minorHAnsi"/>
          <w:color w:val="212121"/>
          <w:lang w:eastAsia="fr-FR"/>
        </w:rPr>
        <w:t xml:space="preserve"> 130</w:t>
      </w:r>
      <w:r w:rsidRPr="00012719">
        <w:rPr>
          <w:rFonts w:eastAsia="Times New Roman" w:cstheme="minorHAnsi"/>
          <w:color w:val="212121"/>
          <w:lang w:eastAsia="fr-FR"/>
        </w:rPr>
        <w:t xml:space="preserve"> patients, </w:t>
      </w:r>
      <w:r w:rsidRPr="00AB017B">
        <w:rPr>
          <w:rFonts w:eastAsia="Times New Roman" w:cstheme="minorHAnsi"/>
          <w:color w:val="212121"/>
          <w:lang w:eastAsia="fr-FR"/>
        </w:rPr>
        <w:t>HR</w:t>
      </w:r>
      <w:r w:rsidRPr="00012719">
        <w:rPr>
          <w:rFonts w:eastAsia="Times New Roman" w:cstheme="minorHAnsi"/>
          <w:color w:val="212121"/>
          <w:lang w:eastAsia="fr-FR"/>
        </w:rPr>
        <w:t>+/HER2-</w:t>
      </w:r>
      <w:r w:rsidRPr="00AB017B">
        <w:rPr>
          <w:rFonts w:eastAsia="Times New Roman" w:cstheme="minorHAnsi"/>
          <w:color w:val="212121"/>
          <w:lang w:eastAsia="fr-FR"/>
        </w:rPr>
        <w:t> : 53</w:t>
      </w:r>
      <w:r w:rsidRPr="00012719">
        <w:rPr>
          <w:rFonts w:eastAsia="Times New Roman" w:cstheme="minorHAnsi"/>
          <w:color w:val="212121"/>
          <w:lang w:eastAsia="fr-FR"/>
        </w:rPr>
        <w:t>%</w:t>
      </w:r>
      <w:r w:rsidRPr="00AB017B">
        <w:rPr>
          <w:rFonts w:eastAsia="Times New Roman" w:cstheme="minorHAnsi"/>
          <w:color w:val="212121"/>
          <w:lang w:eastAsia="fr-FR"/>
        </w:rPr>
        <w:t xml:space="preserve"> (69</w:t>
      </w:r>
      <w:proofErr w:type="gramStart"/>
      <w:r w:rsidRPr="00AB017B">
        <w:rPr>
          <w:rFonts w:eastAsia="Times New Roman" w:cstheme="minorHAnsi"/>
          <w:color w:val="212121"/>
          <w:lang w:eastAsia="fr-FR"/>
        </w:rPr>
        <w:t xml:space="preserve">) </w:t>
      </w:r>
      <w:r w:rsidRPr="00012719">
        <w:rPr>
          <w:rFonts w:eastAsia="Times New Roman" w:cstheme="minorHAnsi"/>
          <w:color w:val="212121"/>
          <w:lang w:eastAsia="fr-FR"/>
        </w:rPr>
        <w:t>;</w:t>
      </w:r>
      <w:proofErr w:type="gramEnd"/>
      <w:r w:rsidRPr="00AB017B">
        <w:rPr>
          <w:rFonts w:eastAsia="Times New Roman" w:cstheme="minorHAnsi"/>
          <w:color w:val="212121"/>
          <w:lang w:eastAsia="fr-FR"/>
        </w:rPr>
        <w:t xml:space="preserve"> </w:t>
      </w:r>
      <w:r w:rsidRPr="00012719">
        <w:rPr>
          <w:rFonts w:eastAsia="Times New Roman" w:cstheme="minorHAnsi"/>
          <w:color w:val="212121"/>
          <w:lang w:eastAsia="fr-FR"/>
        </w:rPr>
        <w:t>triple negative (TN)</w:t>
      </w:r>
      <w:r w:rsidRPr="00AB017B">
        <w:rPr>
          <w:rFonts w:eastAsia="Times New Roman" w:cstheme="minorHAnsi"/>
          <w:color w:val="212121"/>
          <w:lang w:eastAsia="fr-FR"/>
        </w:rPr>
        <w:t> :15</w:t>
      </w:r>
      <w:r w:rsidRPr="00012719">
        <w:rPr>
          <w:rFonts w:eastAsia="Times New Roman" w:cstheme="minorHAnsi"/>
          <w:color w:val="212121"/>
          <w:lang w:eastAsia="fr-FR"/>
        </w:rPr>
        <w:t>.3</w:t>
      </w:r>
      <w:r w:rsidRPr="00AB017B">
        <w:rPr>
          <w:rFonts w:eastAsia="Times New Roman" w:cstheme="minorHAnsi"/>
          <w:color w:val="212121"/>
          <w:lang w:eastAsia="fr-FR"/>
        </w:rPr>
        <w:t>8</w:t>
      </w:r>
      <w:r w:rsidRPr="00012719">
        <w:rPr>
          <w:rFonts w:eastAsia="Times New Roman" w:cstheme="minorHAnsi"/>
          <w:color w:val="212121"/>
          <w:lang w:eastAsia="fr-FR"/>
        </w:rPr>
        <w:t>%</w:t>
      </w:r>
      <w:r w:rsidRPr="00AB017B">
        <w:rPr>
          <w:rFonts w:eastAsia="Times New Roman" w:cstheme="minorHAnsi"/>
          <w:color w:val="212121"/>
          <w:lang w:eastAsia="fr-FR"/>
        </w:rPr>
        <w:t xml:space="preserve"> (n=20) </w:t>
      </w:r>
      <w:r w:rsidRPr="00012719">
        <w:rPr>
          <w:rFonts w:eastAsia="Times New Roman" w:cstheme="minorHAnsi"/>
          <w:color w:val="212121"/>
          <w:lang w:eastAsia="fr-FR"/>
        </w:rPr>
        <w:t>; HR+/HER2+</w:t>
      </w:r>
      <w:r w:rsidRPr="00AB017B">
        <w:rPr>
          <w:rFonts w:eastAsia="Times New Roman" w:cstheme="minorHAnsi"/>
          <w:color w:val="212121"/>
          <w:lang w:eastAsia="fr-FR"/>
        </w:rPr>
        <w:t> :15</w:t>
      </w:r>
      <w:r w:rsidRPr="00012719">
        <w:rPr>
          <w:rFonts w:eastAsia="Times New Roman" w:cstheme="minorHAnsi"/>
          <w:color w:val="212121"/>
          <w:lang w:eastAsia="fr-FR"/>
        </w:rPr>
        <w:t>.3</w:t>
      </w:r>
      <w:r w:rsidRPr="00AB017B">
        <w:rPr>
          <w:rFonts w:eastAsia="Times New Roman" w:cstheme="minorHAnsi"/>
          <w:color w:val="212121"/>
          <w:lang w:eastAsia="fr-FR"/>
        </w:rPr>
        <w:t>8</w:t>
      </w:r>
      <w:r w:rsidRPr="00012719">
        <w:rPr>
          <w:rFonts w:eastAsia="Times New Roman" w:cstheme="minorHAnsi"/>
          <w:color w:val="212121"/>
          <w:lang w:eastAsia="fr-FR"/>
        </w:rPr>
        <w:t>%</w:t>
      </w:r>
      <w:r w:rsidRPr="00AB017B">
        <w:rPr>
          <w:rFonts w:eastAsia="Times New Roman" w:cstheme="minorHAnsi"/>
          <w:color w:val="212121"/>
          <w:lang w:eastAsia="fr-FR"/>
        </w:rPr>
        <w:t xml:space="preserve"> (n=20) </w:t>
      </w:r>
      <w:r w:rsidRPr="00012719">
        <w:rPr>
          <w:rFonts w:eastAsia="Times New Roman" w:cstheme="minorHAnsi"/>
          <w:color w:val="212121"/>
          <w:lang w:eastAsia="fr-FR"/>
        </w:rPr>
        <w:t>; HR-/HER2+</w:t>
      </w:r>
      <w:r w:rsidRPr="00AB017B">
        <w:rPr>
          <w:rFonts w:eastAsia="Times New Roman" w:cstheme="minorHAnsi"/>
          <w:color w:val="212121"/>
          <w:lang w:eastAsia="fr-FR"/>
        </w:rPr>
        <w:t> :16.1% (n=21).</w:t>
      </w:r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 xml:space="preserve">The </w:t>
      </w:r>
      <w:r w:rsidRPr="00012719">
        <w:rPr>
          <w:rFonts w:eastAsia="Times New Roman" w:cstheme="minorHAnsi"/>
          <w:color w:val="212121"/>
          <w:lang w:eastAsia="fr-FR"/>
        </w:rPr>
        <w:t>median</w:t>
      </w:r>
      <w:r w:rsidRPr="00AB017B">
        <w:rPr>
          <w:rFonts w:eastAsia="Times New Roman" w:cstheme="minorHAnsi"/>
          <w:color w:val="212121"/>
          <w:lang w:eastAsia="fr-FR"/>
        </w:rPr>
        <w:t xml:space="preserve"> of</w:t>
      </w:r>
      <w:r w:rsidRPr="00012719">
        <w:rPr>
          <w:rFonts w:eastAsia="Times New Roman" w:cstheme="minorHAnsi"/>
          <w:color w:val="212121"/>
          <w:lang w:eastAsia="fr-FR"/>
        </w:rPr>
        <w:t xml:space="preserve"> follow-up </w:t>
      </w:r>
      <w:r w:rsidRPr="00AB017B">
        <w:rPr>
          <w:rFonts w:eastAsia="Times New Roman" w:cstheme="minorHAnsi"/>
          <w:color w:val="212121"/>
          <w:lang w:eastAsia="fr-FR"/>
        </w:rPr>
        <w:t>was</w:t>
      </w:r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>76</w:t>
      </w:r>
      <w:r w:rsidRPr="00012719">
        <w:rPr>
          <w:rFonts w:eastAsia="Times New Roman" w:cstheme="minorHAnsi"/>
          <w:color w:val="212121"/>
          <w:lang w:eastAsia="fr-FR"/>
        </w:rPr>
        <w:t>.4 months</w:t>
      </w:r>
      <w:r w:rsidRPr="00AB017B">
        <w:rPr>
          <w:rFonts w:eastAsia="Times New Roman" w:cstheme="minorHAnsi"/>
          <w:color w:val="212121"/>
          <w:lang w:eastAsia="fr-FR"/>
        </w:rPr>
        <w:t xml:space="preserve"> and the </w:t>
      </w:r>
      <w:r w:rsidRPr="00012719">
        <w:rPr>
          <w:rFonts w:eastAsia="Times New Roman" w:cstheme="minorHAnsi"/>
          <w:color w:val="212121"/>
          <w:lang w:eastAsia="fr-FR"/>
        </w:rPr>
        <w:t>relapses w</w:t>
      </w:r>
      <w:r w:rsidRPr="00AB017B">
        <w:rPr>
          <w:rFonts w:eastAsia="Times New Roman" w:cstheme="minorHAnsi"/>
          <w:color w:val="212121"/>
          <w:lang w:eastAsia="fr-FR"/>
        </w:rPr>
        <w:t>as</w:t>
      </w:r>
      <w:r w:rsidRPr="00012719">
        <w:rPr>
          <w:rFonts w:eastAsia="Times New Roman" w:cstheme="minorHAnsi"/>
          <w:color w:val="212121"/>
          <w:lang w:eastAsia="fr-FR"/>
        </w:rPr>
        <w:t xml:space="preserve"> observed</w:t>
      </w:r>
      <w:r w:rsidRPr="00AB017B">
        <w:rPr>
          <w:rFonts w:eastAsia="Times New Roman" w:cstheme="minorHAnsi"/>
          <w:color w:val="212121"/>
          <w:lang w:eastAsia="fr-FR"/>
        </w:rPr>
        <w:t xml:space="preserve"> in 18.46 </w:t>
      </w:r>
      <w:r w:rsidRPr="00012719">
        <w:rPr>
          <w:rFonts w:eastAsia="Times New Roman" w:cstheme="minorHAnsi"/>
          <w:color w:val="212121"/>
          <w:lang w:eastAsia="fr-FR"/>
        </w:rPr>
        <w:t xml:space="preserve">%. </w:t>
      </w:r>
      <w:r w:rsidRPr="00AB017B">
        <w:rPr>
          <w:rFonts w:eastAsia="Times New Roman" w:cstheme="minorHAnsi"/>
          <w:color w:val="212121"/>
          <w:lang w:eastAsia="fr-FR"/>
        </w:rPr>
        <w:t xml:space="preserve">The </w:t>
      </w:r>
      <w:r w:rsidRPr="00012719">
        <w:rPr>
          <w:rFonts w:eastAsia="Times New Roman" w:cstheme="minorHAnsi"/>
          <w:color w:val="212121"/>
          <w:lang w:eastAsia="fr-FR"/>
        </w:rPr>
        <w:t xml:space="preserve">association between histological subtype and DDFS was </w:t>
      </w:r>
      <w:r w:rsidRPr="00AB017B">
        <w:rPr>
          <w:rFonts w:eastAsia="Times New Roman" w:cstheme="minorHAnsi"/>
          <w:color w:val="212121"/>
          <w:lang w:eastAsia="fr-FR"/>
        </w:rPr>
        <w:t>significant</w:t>
      </w:r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>(</w:t>
      </w:r>
      <w:r w:rsidRPr="00012719">
        <w:rPr>
          <w:rFonts w:eastAsia="Times New Roman" w:cstheme="minorHAnsi"/>
          <w:color w:val="212121"/>
          <w:lang w:eastAsia="fr-FR"/>
        </w:rPr>
        <w:t>P=0.00</w:t>
      </w:r>
      <w:r w:rsidRPr="00AB017B">
        <w:rPr>
          <w:rFonts w:eastAsia="Times New Roman" w:cstheme="minorHAnsi"/>
          <w:color w:val="212121"/>
          <w:lang w:eastAsia="fr-FR"/>
        </w:rPr>
        <w:t xml:space="preserve">32). The </w:t>
      </w:r>
      <w:r w:rsidRPr="00012719">
        <w:rPr>
          <w:rFonts w:eastAsia="Times New Roman" w:cstheme="minorHAnsi"/>
          <w:color w:val="212121"/>
          <w:lang w:eastAsia="fr-FR"/>
        </w:rPr>
        <w:t xml:space="preserve">median DDFS or death </w:t>
      </w:r>
      <w:proofErr w:type="gramStart"/>
      <w:r w:rsidRPr="00AB017B">
        <w:rPr>
          <w:rFonts w:eastAsia="Times New Roman" w:cstheme="minorHAnsi"/>
          <w:color w:val="212121"/>
          <w:lang w:eastAsia="fr-FR"/>
        </w:rPr>
        <w:t>was :</w:t>
      </w:r>
      <w:proofErr w:type="gramEnd"/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>32</w:t>
      </w:r>
      <w:r w:rsidRPr="00012719">
        <w:rPr>
          <w:rFonts w:eastAsia="Times New Roman" w:cstheme="minorHAnsi"/>
          <w:color w:val="212121"/>
          <w:lang w:eastAsia="fr-FR"/>
        </w:rPr>
        <w:t>.</w:t>
      </w:r>
      <w:r w:rsidRPr="00AB017B">
        <w:rPr>
          <w:rFonts w:eastAsia="Times New Roman" w:cstheme="minorHAnsi"/>
          <w:color w:val="212121"/>
          <w:lang w:eastAsia="fr-FR"/>
        </w:rPr>
        <w:t>3</w:t>
      </w:r>
      <w:r w:rsidRPr="00012719">
        <w:rPr>
          <w:rFonts w:eastAsia="Times New Roman" w:cstheme="minorHAnsi"/>
          <w:color w:val="212121"/>
          <w:lang w:eastAsia="fr-FR"/>
        </w:rPr>
        <w:t xml:space="preserve">, </w:t>
      </w:r>
      <w:r w:rsidRPr="00AB017B">
        <w:rPr>
          <w:rFonts w:eastAsia="Times New Roman" w:cstheme="minorHAnsi"/>
          <w:color w:val="212121"/>
          <w:lang w:eastAsia="fr-FR"/>
        </w:rPr>
        <w:t>72</w:t>
      </w:r>
      <w:r w:rsidRPr="00012719">
        <w:rPr>
          <w:rFonts w:eastAsia="Times New Roman" w:cstheme="minorHAnsi"/>
          <w:color w:val="212121"/>
          <w:lang w:eastAsia="fr-FR"/>
        </w:rPr>
        <w:t xml:space="preserve">.3, </w:t>
      </w:r>
      <w:r w:rsidRPr="00AB017B">
        <w:rPr>
          <w:rFonts w:eastAsia="Times New Roman" w:cstheme="minorHAnsi"/>
          <w:color w:val="212121"/>
          <w:lang w:eastAsia="fr-FR"/>
        </w:rPr>
        <w:t>56</w:t>
      </w:r>
      <w:r w:rsidRPr="00012719">
        <w:rPr>
          <w:rFonts w:eastAsia="Times New Roman" w:cstheme="minorHAnsi"/>
          <w:color w:val="212121"/>
          <w:lang w:eastAsia="fr-FR"/>
        </w:rPr>
        <w:t>.</w:t>
      </w:r>
      <w:r w:rsidRPr="00AB017B">
        <w:rPr>
          <w:rFonts w:eastAsia="Times New Roman" w:cstheme="minorHAnsi"/>
          <w:color w:val="212121"/>
          <w:lang w:eastAsia="fr-FR"/>
        </w:rPr>
        <w:t>6 and</w:t>
      </w:r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>52</w:t>
      </w:r>
      <w:r w:rsidRPr="00012719">
        <w:rPr>
          <w:rFonts w:eastAsia="Times New Roman" w:cstheme="minorHAnsi"/>
          <w:color w:val="212121"/>
          <w:lang w:eastAsia="fr-FR"/>
        </w:rPr>
        <w:t xml:space="preserve">.6 months for TN, HR+/HER2-, HR+/HER2+ and HR-/HER2+ respectively. We </w:t>
      </w:r>
      <w:r w:rsidRPr="00AB017B">
        <w:rPr>
          <w:rFonts w:eastAsia="Times New Roman" w:cstheme="minorHAnsi"/>
          <w:color w:val="212121"/>
          <w:lang w:eastAsia="fr-FR"/>
        </w:rPr>
        <w:t>found</w:t>
      </w:r>
      <w:r w:rsidRPr="00012719">
        <w:rPr>
          <w:rFonts w:eastAsia="Times New Roman" w:cstheme="minorHAnsi"/>
          <w:color w:val="212121"/>
          <w:lang w:eastAsia="fr-FR"/>
        </w:rPr>
        <w:t xml:space="preserve"> a significantly shorter time to recurrence or death for TN breast cancer </w:t>
      </w:r>
      <w:r w:rsidRPr="00AB017B">
        <w:rPr>
          <w:rFonts w:eastAsia="Times New Roman" w:cstheme="minorHAnsi"/>
          <w:color w:val="212121"/>
          <w:lang w:eastAsia="fr-FR"/>
        </w:rPr>
        <w:t>(</w:t>
      </w:r>
      <w:r w:rsidRPr="00012719">
        <w:rPr>
          <w:rFonts w:eastAsia="Times New Roman" w:cstheme="minorHAnsi"/>
          <w:color w:val="212121"/>
          <w:lang w:eastAsia="fr-FR"/>
        </w:rPr>
        <w:t>P=0.00</w:t>
      </w:r>
      <w:r w:rsidRPr="00AB017B">
        <w:rPr>
          <w:rFonts w:eastAsia="Times New Roman" w:cstheme="minorHAnsi"/>
          <w:color w:val="212121"/>
          <w:lang w:eastAsia="fr-FR"/>
        </w:rPr>
        <w:t>21)</w:t>
      </w:r>
      <w:r w:rsidRPr="00012719">
        <w:rPr>
          <w:rFonts w:eastAsia="Times New Roman" w:cstheme="minorHAnsi"/>
          <w:color w:val="212121"/>
          <w:lang w:eastAsia="fr-FR"/>
        </w:rPr>
        <w:t xml:space="preserve">. </w:t>
      </w:r>
      <w:r w:rsidRPr="00AB017B">
        <w:rPr>
          <w:rFonts w:eastAsia="Times New Roman" w:cstheme="minorHAnsi"/>
          <w:color w:val="212121"/>
          <w:lang w:eastAsia="fr-FR"/>
        </w:rPr>
        <w:t xml:space="preserve">We found </w:t>
      </w:r>
      <w:r w:rsidRPr="00012719">
        <w:rPr>
          <w:rFonts w:eastAsia="Times New Roman" w:cstheme="minorHAnsi"/>
          <w:color w:val="212121"/>
          <w:lang w:eastAsia="fr-FR"/>
        </w:rPr>
        <w:t xml:space="preserve">No </w:t>
      </w:r>
      <w:proofErr w:type="gramStart"/>
      <w:r w:rsidRPr="00012719">
        <w:rPr>
          <w:rFonts w:eastAsia="Times New Roman" w:cstheme="minorHAnsi"/>
          <w:color w:val="212121"/>
          <w:lang w:eastAsia="fr-FR"/>
        </w:rPr>
        <w:t>differences  between</w:t>
      </w:r>
      <w:proofErr w:type="gramEnd"/>
      <w:r w:rsidRPr="00012719">
        <w:rPr>
          <w:rFonts w:eastAsia="Times New Roman" w:cstheme="minorHAnsi"/>
          <w:color w:val="212121"/>
          <w:lang w:eastAsia="fr-FR"/>
        </w:rPr>
        <w:t xml:space="preserve"> HR-positive disease and HR-negative/HER2-positive in time to distant relapse.</w:t>
      </w:r>
    </w:p>
    <w:p w14:paraId="2EDCC2D3" w14:textId="77777777" w:rsidR="00AB017B" w:rsidRPr="00012719" w:rsidRDefault="00AB017B" w:rsidP="00AB017B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lang w:eastAsia="fr-FR"/>
        </w:rPr>
      </w:pPr>
      <w:r w:rsidRPr="00012719">
        <w:rPr>
          <w:rFonts w:eastAsia="Times New Roman" w:cstheme="minorHAnsi"/>
          <w:b/>
          <w:bCs/>
          <w:color w:val="212121"/>
          <w:lang w:eastAsia="fr-FR"/>
        </w:rPr>
        <w:t>Conclusions</w:t>
      </w:r>
    </w:p>
    <w:p w14:paraId="37C5895E" w14:textId="662AE00F" w:rsidR="004600F3" w:rsidRPr="00AB017B" w:rsidRDefault="00AB017B" w:rsidP="00AB017B">
      <w:pPr>
        <w:jc w:val="both"/>
        <w:rPr>
          <w:rFonts w:cstheme="minorHAnsi"/>
        </w:rPr>
      </w:pPr>
      <w:r w:rsidRPr="00012719">
        <w:rPr>
          <w:rFonts w:eastAsia="Times New Roman" w:cstheme="minorHAnsi"/>
          <w:color w:val="212121"/>
          <w:lang w:eastAsia="fr-FR"/>
        </w:rPr>
        <w:t>YBCP</w:t>
      </w:r>
      <w:r w:rsidRPr="00AB017B">
        <w:rPr>
          <w:rFonts w:eastAsia="Times New Roman" w:cstheme="minorHAnsi"/>
          <w:color w:val="212121"/>
          <w:lang w:eastAsia="fr-FR"/>
        </w:rPr>
        <w:t xml:space="preserve"> are prone to a poor prognosis and </w:t>
      </w:r>
      <w:r w:rsidRPr="00012719">
        <w:rPr>
          <w:rFonts w:eastAsia="Times New Roman" w:cstheme="minorHAnsi"/>
          <w:color w:val="212121"/>
          <w:lang w:eastAsia="fr-FR"/>
        </w:rPr>
        <w:t xml:space="preserve">risk of </w:t>
      </w:r>
      <w:proofErr w:type="gramStart"/>
      <w:r w:rsidRPr="00012719">
        <w:rPr>
          <w:rFonts w:eastAsia="Times New Roman" w:cstheme="minorHAnsi"/>
          <w:color w:val="212121"/>
          <w:lang w:eastAsia="fr-FR"/>
        </w:rPr>
        <w:t>recurrence</w:t>
      </w:r>
      <w:r w:rsidRPr="00AB017B">
        <w:rPr>
          <w:rFonts w:eastAsia="Times New Roman" w:cstheme="minorHAnsi"/>
          <w:color w:val="212121"/>
          <w:lang w:eastAsia="fr-FR"/>
        </w:rPr>
        <w:t xml:space="preserve"> ,</w:t>
      </w:r>
      <w:proofErr w:type="gramEnd"/>
      <w:r w:rsidRPr="00AB017B">
        <w:rPr>
          <w:rFonts w:eastAsia="Times New Roman" w:cstheme="minorHAnsi"/>
          <w:color w:val="212121"/>
          <w:lang w:eastAsia="fr-FR"/>
        </w:rPr>
        <w:t xml:space="preserve"> so, </w:t>
      </w:r>
      <w:r w:rsidRPr="00012719">
        <w:rPr>
          <w:rFonts w:eastAsia="Times New Roman" w:cstheme="minorHAnsi"/>
          <w:color w:val="212121"/>
          <w:lang w:eastAsia="fr-FR"/>
        </w:rPr>
        <w:t>follow up is needed</w:t>
      </w:r>
      <w:r w:rsidRPr="00AB017B">
        <w:rPr>
          <w:rFonts w:eastAsia="Times New Roman" w:cstheme="minorHAnsi"/>
          <w:color w:val="212121"/>
          <w:lang w:eastAsia="fr-FR"/>
        </w:rPr>
        <w:t xml:space="preserve"> </w:t>
      </w:r>
      <w:r w:rsidRPr="00012719">
        <w:rPr>
          <w:rFonts w:eastAsia="Times New Roman" w:cstheme="minorHAnsi"/>
          <w:color w:val="212121"/>
          <w:lang w:eastAsia="fr-FR"/>
        </w:rPr>
        <w:t>.We observed an association between tumor subtype and the time of distant recurrence</w:t>
      </w:r>
      <w:r w:rsidRPr="00AB017B">
        <w:rPr>
          <w:rFonts w:eastAsia="Times New Roman" w:cstheme="minorHAnsi"/>
          <w:color w:val="212121"/>
          <w:lang w:eastAsia="fr-FR"/>
        </w:rPr>
        <w:t> ;</w:t>
      </w:r>
      <w:r w:rsidRPr="00012719">
        <w:rPr>
          <w:rFonts w:eastAsia="Times New Roman" w:cstheme="minorHAnsi"/>
          <w:color w:val="212121"/>
          <w:lang w:eastAsia="fr-FR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>a</w:t>
      </w:r>
      <w:r w:rsidRPr="00012719">
        <w:rPr>
          <w:rFonts w:eastAsia="Times New Roman" w:cstheme="minorHAnsi"/>
          <w:color w:val="212121"/>
          <w:lang w:eastAsia="fr-FR"/>
        </w:rPr>
        <w:t xml:space="preserve"> shorter systemic recurrence time for TN patients</w:t>
      </w:r>
      <w:r w:rsidRPr="00AB017B">
        <w:rPr>
          <w:rFonts w:eastAsia="Times New Roman" w:cstheme="minorHAnsi"/>
          <w:color w:val="212121"/>
          <w:lang w:eastAsia="fr-FR"/>
        </w:rPr>
        <w:t>, and</w:t>
      </w:r>
      <w:r w:rsidRPr="00012719">
        <w:rPr>
          <w:rFonts w:eastAsia="Times New Roman" w:cstheme="minorHAnsi"/>
          <w:color w:val="212121"/>
          <w:lang w:eastAsia="fr-FR"/>
        </w:rPr>
        <w:t xml:space="preserve"> a prolonged DDFS for patients with HR+ or HER2</w:t>
      </w:r>
      <w:r w:rsidRPr="00AB017B">
        <w:rPr>
          <w:rFonts w:eastAsia="Times New Roman" w:cstheme="minorHAnsi"/>
          <w:color w:val="212121"/>
          <w:lang w:eastAsia="fr-FR"/>
        </w:rPr>
        <w:t>.</w:t>
      </w:r>
      <w:r w:rsidRPr="00AB017B">
        <w:rPr>
          <w:rFonts w:cstheme="minorHAnsi"/>
        </w:rPr>
        <w:t xml:space="preserve"> </w:t>
      </w:r>
      <w:r w:rsidRPr="00AB017B">
        <w:rPr>
          <w:rFonts w:eastAsia="Times New Roman" w:cstheme="minorHAnsi"/>
          <w:color w:val="212121"/>
          <w:lang w:eastAsia="fr-FR"/>
        </w:rPr>
        <w:t>These results lead us to offer personalized monitoring of young patients with BC.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3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F"/>
    <w:rsid w:val="002F3066"/>
    <w:rsid w:val="004600F3"/>
    <w:rsid w:val="005C4B14"/>
    <w:rsid w:val="0069751F"/>
    <w:rsid w:val="00770E25"/>
    <w:rsid w:val="0093336F"/>
    <w:rsid w:val="009E50AF"/>
    <w:rsid w:val="00AB017B"/>
    <w:rsid w:val="00B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13953B70-864F-4029-9DE0-8BAEE59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LENOVO</cp:lastModifiedBy>
  <cp:revision>2</cp:revision>
  <dcterms:created xsi:type="dcterms:W3CDTF">2024-01-01T20:41:00Z</dcterms:created>
  <dcterms:modified xsi:type="dcterms:W3CDTF">2024-01-01T20:41:00Z</dcterms:modified>
</cp:coreProperties>
</file>