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A" w:rsidRPr="00EF095A" w:rsidRDefault="00822DCB" w:rsidP="00EF095A">
      <w:pPr>
        <w:rPr>
          <w:rFonts w:ascii="Segoe UI" w:eastAsia="Times New Roman" w:hAnsi="Segoe UI" w:cs="Segoe UI"/>
          <w:b/>
          <w:bCs/>
          <w:color w:val="3F454C"/>
          <w:sz w:val="17"/>
          <w:szCs w:val="17"/>
          <w:lang w:eastAsia="en-IN"/>
        </w:rPr>
      </w:pPr>
      <w:r>
        <w:t>Title:</w:t>
      </w:r>
      <w:r w:rsidR="00EF095A" w:rsidRPr="00EF095A">
        <w:rPr>
          <w:rFonts w:ascii="Segoe UI" w:hAnsi="Segoe UI" w:cs="Segoe UI"/>
          <w:b/>
          <w:bCs/>
          <w:color w:val="3F454C"/>
          <w:sz w:val="17"/>
          <w:szCs w:val="17"/>
        </w:rPr>
        <w:t xml:space="preserve"> </w:t>
      </w:r>
      <w:r w:rsidR="00EF095A" w:rsidRPr="00EF095A">
        <w:rPr>
          <w:rFonts w:ascii="Segoe UI" w:eastAsia="Times New Roman" w:hAnsi="Segoe UI" w:cs="Segoe UI"/>
          <w:b/>
          <w:bCs/>
          <w:color w:val="3F454C"/>
          <w:sz w:val="17"/>
          <w:szCs w:val="17"/>
          <w:lang w:eastAsia="en-IN"/>
        </w:rPr>
        <w:t>5-fold cross-validation approach in evaluating the robustness of Machine learning models for prediction of oesophageal cancer</w:t>
      </w:r>
    </w:p>
    <w:p w:rsidR="009B5DF3" w:rsidRDefault="009B5DF3" w:rsidP="009B5DF3">
      <w:r>
        <w:t>Abstract:</w:t>
      </w:r>
    </w:p>
    <w:p w:rsidR="009B5DF3" w:rsidRDefault="009B5DF3" w:rsidP="009B5DF3">
      <w:r>
        <w:t>Introduction:</w:t>
      </w:r>
    </w:p>
    <w:p w:rsidR="009B5DF3" w:rsidRDefault="000A12BE" w:rsidP="009B5DF3">
      <w:r>
        <w:t>Oe</w:t>
      </w:r>
      <w:r w:rsidR="009B5DF3">
        <w:t>sophageal cancer is a major health concern around the world, accounting for 3.1% of all cancer burdens and responsible for 5.5% of all cancer-related deaths. Due to its impact, there has been growing interest in adopting advanced methodologies. Machine learning techniques offer a promising avenue for understanding the disease better.</w:t>
      </w:r>
    </w:p>
    <w:p w:rsidR="009B5DF3" w:rsidRDefault="009B5DF3" w:rsidP="009B5DF3">
      <w:r>
        <w:t>Methodology:</w:t>
      </w:r>
    </w:p>
    <w:p w:rsidR="009B5DF3" w:rsidRDefault="009B5DF3" w:rsidP="009B5DF3">
      <w:r>
        <w:t>The study is based on a case-control study design, with a total of 400 case-control subjects equally sampled. The study explored different machine learning-based prediction models, and for each model, various performance metrics such as accuracy, precision, f1 score, recall, and roc-</w:t>
      </w:r>
      <w:proofErr w:type="spellStart"/>
      <w:r>
        <w:t>auc</w:t>
      </w:r>
      <w:proofErr w:type="spellEnd"/>
      <w:r>
        <w:t xml:space="preserve"> were evaluated. To optimize each model and determine the importance of the factors, a 5-fold cross-validation technique was employed, and the ranking of feature importance was done based on their weights in each model.</w:t>
      </w:r>
    </w:p>
    <w:p w:rsidR="009B5DF3" w:rsidRDefault="009B5DF3" w:rsidP="009B5DF3">
      <w:r>
        <w:t>Results:</w:t>
      </w:r>
    </w:p>
    <w:p w:rsidR="009B5DF3" w:rsidRDefault="009B5DF3" w:rsidP="009B5DF3">
      <w:r>
        <w:t xml:space="preserve">The study identified the </w:t>
      </w:r>
      <w:r w:rsidR="00245E0F">
        <w:t>Extra tree</w:t>
      </w:r>
      <w:r>
        <w:t xml:space="preserve"> classifier model as the optimal approach in the prediction of </w:t>
      </w:r>
      <w:r w:rsidR="00245E0F">
        <w:t>o</w:t>
      </w:r>
      <w:r>
        <w:t xml:space="preserve">esophageal cancer, with a model accuracy of 87.50%, sensitivity of </w:t>
      </w:r>
      <w:r w:rsidR="00245E0F">
        <w:t>92.5</w:t>
      </w:r>
      <w:r>
        <w:t xml:space="preserve">%, and specificity of </w:t>
      </w:r>
      <w:r w:rsidR="00245E0F">
        <w:t>8</w:t>
      </w:r>
      <w:r>
        <w:t>0%. When compared to the top 10 risk factors</w:t>
      </w:r>
      <w:r w:rsidR="00245E0F">
        <w:t xml:space="preserve"> on basis of weight of feature of importance</w:t>
      </w:r>
      <w:r>
        <w:t>, the model showed an ROC-AUC value of 0.</w:t>
      </w:r>
      <w:r w:rsidR="00245E0F">
        <w:t>913</w:t>
      </w:r>
      <w:r>
        <w:t xml:space="preserve">, representing a substantial improvement of </w:t>
      </w:r>
      <w:r w:rsidR="00245E0F">
        <w:t>10.1</w:t>
      </w:r>
      <w:r>
        <w:t>% over the baseline of the traditional risk prediction model (ROC-AUC 0.812; 95% CI 0.59-0.94).</w:t>
      </w:r>
    </w:p>
    <w:p w:rsidR="009B5DF3" w:rsidRDefault="009B5DF3" w:rsidP="009B5DF3"/>
    <w:p w:rsidR="009B5DF3" w:rsidRDefault="009B5DF3" w:rsidP="009B5DF3">
      <w:r>
        <w:t xml:space="preserve">The model identified </w:t>
      </w:r>
      <w:r w:rsidR="009F6CE4">
        <w:t xml:space="preserve">Tooth loss, Smoking, Alkaline ethnic food, </w:t>
      </w:r>
      <w:r w:rsidR="00C3690E">
        <w:t>Smokeless</w:t>
      </w:r>
      <w:r w:rsidR="009F6CE4">
        <w:t xml:space="preserve"> tobacco</w:t>
      </w:r>
      <w:r>
        <w:t xml:space="preserve">, and </w:t>
      </w:r>
      <w:r w:rsidR="009F6CE4">
        <w:t>Co-morbidity</w:t>
      </w:r>
      <w:r>
        <w:t xml:space="preserve"> as the top 5 features of</w:t>
      </w:r>
      <w:r w:rsidR="00C3690E">
        <w:t xml:space="preserve"> importance out of a total of 20</w:t>
      </w:r>
      <w:r>
        <w:t xml:space="preserve"> risk factors fitted in the model, these top five variables contributed to 34% of </w:t>
      </w:r>
      <w:r w:rsidR="00C3690E">
        <w:t>o</w:t>
      </w:r>
      <w:r>
        <w:t>esophageal cancer. If we incorporated Smoked fish,</w:t>
      </w:r>
      <w:r w:rsidR="00207C32">
        <w:t xml:space="preserve"> Betel nut</w:t>
      </w:r>
      <w:r w:rsidR="00C3690E">
        <w:t xml:space="preserve"> use,</w:t>
      </w:r>
      <w:r w:rsidR="00207C32">
        <w:t xml:space="preserve"> A</w:t>
      </w:r>
      <w:r w:rsidR="00C3690E">
        <w:t>lcohol consumption, Traditional alcoholic drink</w:t>
      </w:r>
      <w:r>
        <w:t>,</w:t>
      </w:r>
      <w:r w:rsidR="00207C32">
        <w:t xml:space="preserve"> </w:t>
      </w:r>
      <w:r w:rsidR="00C3690E">
        <w:t>Use of fertilizer</w:t>
      </w:r>
      <w:r>
        <w:t xml:space="preserve"> and </w:t>
      </w:r>
      <w:r w:rsidR="00C3690E">
        <w:t>Use of pesticide</w:t>
      </w:r>
      <w:r>
        <w:t>, the contribution rises to about 63%. The model algorithm predicted 3</w:t>
      </w:r>
      <w:r w:rsidR="00081E5C">
        <w:t>6</w:t>
      </w:r>
      <w:r>
        <w:t xml:space="preserve"> out of 40 cases (sensitivity 0.</w:t>
      </w:r>
      <w:r w:rsidR="00081E5C">
        <w:t>90</w:t>
      </w:r>
      <w:r>
        <w:t>) and 3</w:t>
      </w:r>
      <w:r w:rsidR="00081E5C">
        <w:t>3</w:t>
      </w:r>
      <w:r>
        <w:t xml:space="preserve"> out of 40 non-cases (specificity 0.</w:t>
      </w:r>
      <w:r w:rsidR="00081E5C">
        <w:t>825</w:t>
      </w:r>
      <w:r>
        <w:t xml:space="preserve">). It outperformed the traditional model by correctly predicting 3 more additional cases, resulting in the </w:t>
      </w:r>
      <w:r w:rsidR="00081E5C">
        <w:t>Extra Tree</w:t>
      </w:r>
      <w:r>
        <w:t xml:space="preserve"> classifier model having 7.5% more sensitivity in the detection of </w:t>
      </w:r>
      <w:r w:rsidR="003E191B">
        <w:t>o</w:t>
      </w:r>
      <w:r>
        <w:t>esophageal cancer cases compared to the baseline prediction</w:t>
      </w:r>
      <w:r w:rsidR="00F465D6">
        <w:t xml:space="preserve"> model</w:t>
      </w:r>
      <w:r>
        <w:t>.</w:t>
      </w:r>
    </w:p>
    <w:p w:rsidR="009B5DF3" w:rsidRDefault="009B5DF3" w:rsidP="009B5DF3"/>
    <w:p w:rsidR="009B5DF3" w:rsidRDefault="009B5DF3" w:rsidP="009B5DF3">
      <w:r>
        <w:t>Conclusion:</w:t>
      </w:r>
    </w:p>
    <w:p w:rsidR="009B5DF3" w:rsidRDefault="009B5DF3" w:rsidP="009B5DF3">
      <w:r>
        <w:t xml:space="preserve">The </w:t>
      </w:r>
      <w:r w:rsidR="00822DCB">
        <w:t>Extra tree classifier model</w:t>
      </w:r>
      <w:r>
        <w:t xml:space="preserve"> exhibited higher predictability and accuracy in identifying important predictors of </w:t>
      </w:r>
      <w:r w:rsidR="00822DCB">
        <w:t>o</w:t>
      </w:r>
      <w:r>
        <w:t>esophageal cancer. The incorporation of this machine learning-based model presents exciting opportunities for policymakers to focus on specific risk factors.</w:t>
      </w:r>
    </w:p>
    <w:p w:rsidR="001660AD" w:rsidRDefault="009B5DF3" w:rsidP="009B5DF3">
      <w:r>
        <w:t xml:space="preserve">Keyword: Machine learning, </w:t>
      </w:r>
      <w:r w:rsidR="00822DCB">
        <w:t>oe</w:t>
      </w:r>
      <w:r>
        <w:t xml:space="preserve">sophageal cancer, </w:t>
      </w:r>
      <w:proofErr w:type="spellStart"/>
      <w:r>
        <w:t>etiologies</w:t>
      </w:r>
      <w:proofErr w:type="spellEnd"/>
      <w:r>
        <w:t xml:space="preserve">, </w:t>
      </w:r>
      <w:proofErr w:type="gramStart"/>
      <w:r>
        <w:t>burden</w:t>
      </w:r>
      <w:proofErr w:type="gramEnd"/>
      <w:r>
        <w:t>.</w:t>
      </w:r>
    </w:p>
    <w:p w:rsidR="001660AD" w:rsidRPr="001660AD" w:rsidRDefault="001660AD" w:rsidP="001660AD"/>
    <w:p w:rsidR="001660AD" w:rsidRDefault="001660AD" w:rsidP="001660AD"/>
    <w:sectPr w:rsidR="001660AD" w:rsidSect="004D0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B5DF3"/>
    <w:rsid w:val="00081E5C"/>
    <w:rsid w:val="000A12BE"/>
    <w:rsid w:val="001660AD"/>
    <w:rsid w:val="00207C32"/>
    <w:rsid w:val="00245E0F"/>
    <w:rsid w:val="003E191B"/>
    <w:rsid w:val="00456960"/>
    <w:rsid w:val="004D065E"/>
    <w:rsid w:val="004D12C7"/>
    <w:rsid w:val="00822DCB"/>
    <w:rsid w:val="00954E0C"/>
    <w:rsid w:val="009B5DF3"/>
    <w:rsid w:val="009E76CB"/>
    <w:rsid w:val="009F6CE4"/>
    <w:rsid w:val="00B81BD1"/>
    <w:rsid w:val="00C3690E"/>
    <w:rsid w:val="00EF095A"/>
    <w:rsid w:val="00F4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2023-07-26T05:17:00Z</dcterms:created>
  <dcterms:modified xsi:type="dcterms:W3CDTF">2023-08-09T08:53:00Z</dcterms:modified>
</cp:coreProperties>
</file>