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623F" w14:textId="77777777" w:rsidR="00022463" w:rsidRDefault="007A0A06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Format</w:t>
      </w:r>
    </w:p>
    <w:p w14:paraId="117FDFC9" w14:textId="77777777" w:rsidR="00022463" w:rsidRDefault="00022463"/>
    <w:p w14:paraId="208C381E" w14:textId="273C9765" w:rsidR="005D70FB" w:rsidRPr="00B73171" w:rsidRDefault="005D70FB" w:rsidP="005D70FB">
      <w:pPr>
        <w:pStyle w:val="Titleofthepaper"/>
        <w:rPr>
          <w:rFonts w:ascii="Times New Roman" w:hAnsi="Times New Roman"/>
          <w:noProof w:val="0"/>
          <w:szCs w:val="28"/>
        </w:rPr>
      </w:pPr>
      <w:r w:rsidRPr="00B73171">
        <w:rPr>
          <w:rFonts w:ascii="Times New Roman" w:hAnsi="Times New Roman"/>
          <w:noProof w:val="0"/>
          <w:szCs w:val="28"/>
        </w:rPr>
        <w:t xml:space="preserve">Study of the rheological and </w:t>
      </w:r>
      <w:proofErr w:type="spellStart"/>
      <w:r w:rsidRPr="00B73171">
        <w:rPr>
          <w:rFonts w:ascii="Times New Roman" w:hAnsi="Times New Roman"/>
          <w:noProof w:val="0"/>
          <w:szCs w:val="28"/>
        </w:rPr>
        <w:t>rheokinetic</w:t>
      </w:r>
      <w:proofErr w:type="spellEnd"/>
      <w:r w:rsidRPr="00B73171">
        <w:rPr>
          <w:rFonts w:ascii="Times New Roman" w:hAnsi="Times New Roman"/>
          <w:noProof w:val="0"/>
          <w:szCs w:val="28"/>
        </w:rPr>
        <w:t xml:space="preserve"> </w:t>
      </w:r>
      <w:proofErr w:type="spellStart"/>
      <w:r w:rsidRPr="00B73171">
        <w:rPr>
          <w:rFonts w:ascii="Times New Roman" w:hAnsi="Times New Roman"/>
          <w:noProof w:val="0"/>
          <w:szCs w:val="28"/>
        </w:rPr>
        <w:t>behaviour</w:t>
      </w:r>
      <w:proofErr w:type="spellEnd"/>
      <w:r w:rsidRPr="00B73171">
        <w:rPr>
          <w:rFonts w:ascii="Times New Roman" w:hAnsi="Times New Roman"/>
          <w:noProof w:val="0"/>
          <w:szCs w:val="28"/>
        </w:rPr>
        <w:t xml:space="preserve"> of a sul</w:t>
      </w:r>
      <w:r>
        <w:rPr>
          <w:rFonts w:ascii="Times New Roman" w:hAnsi="Times New Roman"/>
          <w:noProof w:val="0"/>
          <w:szCs w:val="28"/>
        </w:rPr>
        <w:t>f</w:t>
      </w:r>
      <w:r w:rsidRPr="00B73171">
        <w:rPr>
          <w:rFonts w:ascii="Times New Roman" w:hAnsi="Times New Roman"/>
          <w:noProof w:val="0"/>
          <w:szCs w:val="28"/>
        </w:rPr>
        <w:t>onated polystyrene system during the curing process</w:t>
      </w:r>
      <w:r w:rsidRPr="005D70FB">
        <w:t xml:space="preserve"> </w:t>
      </w:r>
    </w:p>
    <w:p w14:paraId="7C61C82E" w14:textId="77777777" w:rsidR="005D70FB" w:rsidRDefault="00810ED1" w:rsidP="005D70FB">
      <w:pPr>
        <w:pStyle w:val="TitleOfPaperCover"/>
        <w:tabs>
          <w:tab w:val="clear" w:pos="8640"/>
        </w:tabs>
        <w:spacing w:line="360" w:lineRule="auto"/>
        <w:jc w:val="left"/>
        <w:rPr>
          <w:rFonts w:ascii="Cambria" w:hAnsi="Cambria"/>
          <w:b/>
          <w:bCs/>
          <w:noProof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0D41E7C0" w14:textId="4C65F4A0" w:rsidR="005D70FB" w:rsidRPr="00D14090" w:rsidRDefault="007A0A06" w:rsidP="005D70FB">
      <w:pPr>
        <w:pStyle w:val="TitleOfPaperCover"/>
        <w:tabs>
          <w:tab w:val="clear" w:pos="8640"/>
        </w:tabs>
        <w:spacing w:line="360" w:lineRule="auto"/>
        <w:jc w:val="left"/>
        <w:rPr>
          <w:rFonts w:asciiTheme="majorBidi" w:hAnsiTheme="majorBidi" w:cstheme="majorBidi"/>
          <w:bCs/>
          <w:szCs w:val="24"/>
          <w:lang w:val="tr-TR"/>
        </w:rPr>
      </w:pPr>
      <w:r>
        <w:rPr>
          <w:rFonts w:ascii="Cambria" w:hAnsi="Cambria"/>
          <w:b/>
          <w:bCs/>
        </w:rPr>
        <w:t>Corresponding Author name</w:t>
      </w:r>
      <w:r w:rsidR="005D70FB" w:rsidRPr="005D70FB">
        <w:rPr>
          <w:rFonts w:asciiTheme="majorBidi" w:hAnsiTheme="majorBidi" w:cstheme="majorBidi"/>
          <w:bCs/>
          <w:szCs w:val="24"/>
          <w:lang w:val="tr-TR"/>
        </w:rPr>
        <w:t xml:space="preserve"> </w:t>
      </w:r>
      <w:r w:rsidR="005D70FB" w:rsidRPr="00D14090">
        <w:rPr>
          <w:rFonts w:asciiTheme="majorBidi" w:hAnsiTheme="majorBidi" w:cstheme="majorBidi"/>
          <w:bCs/>
          <w:szCs w:val="24"/>
          <w:lang w:val="tr-TR"/>
        </w:rPr>
        <w:t xml:space="preserve">Mohammed el amine ZENNAKI </w:t>
      </w:r>
      <w:r w:rsidR="005D70FB" w:rsidRPr="00D14090">
        <w:rPr>
          <w:rFonts w:asciiTheme="majorBidi" w:hAnsiTheme="majorBidi" w:cstheme="majorBidi"/>
          <w:bCs/>
          <w:szCs w:val="24"/>
          <w:vertAlign w:val="superscript"/>
          <w:lang w:val="tr-TR"/>
        </w:rPr>
        <w:t xml:space="preserve"> </w:t>
      </w:r>
    </w:p>
    <w:p w14:paraId="59BB2821" w14:textId="69004531" w:rsidR="00022463" w:rsidRPr="005D70FB" w:rsidRDefault="005D70FB" w:rsidP="005D70FB">
      <w:pPr>
        <w:jc w:val="right"/>
        <w:rPr>
          <w:rFonts w:ascii="Cambria" w:hAnsi="Cambria"/>
          <w:b/>
          <w:bCs/>
          <w:lang w:val="tr-TR"/>
        </w:rPr>
      </w:pPr>
      <w:r>
        <w:drawing>
          <wp:inline distT="0" distB="0" distL="0" distR="0" wp14:anchorId="4A6B5705" wp14:editId="0954737F">
            <wp:extent cx="1074420" cy="942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58" cy="9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55EC" w14:textId="51BFE201" w:rsidR="00022463" w:rsidRDefault="007A0A0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Affiliation:</w:t>
      </w:r>
      <w:r w:rsidR="00D43878">
        <w:t xml:space="preserve"> </w:t>
      </w:r>
      <w:r w:rsidR="005D70FB" w:rsidRPr="00C6791E">
        <w:rPr>
          <w:color w:val="000000"/>
          <w:szCs w:val="24"/>
        </w:rPr>
        <w:t>Laboratory of Organic Electrolytes and Polyelectrolytes Application (LAEPO). Department of Chemistry,</w:t>
      </w:r>
      <w:r w:rsidR="005D70FB">
        <w:rPr>
          <w:color w:val="000000"/>
          <w:szCs w:val="24"/>
        </w:rPr>
        <w:t xml:space="preserve"> </w:t>
      </w:r>
      <w:r w:rsidR="005D70FB" w:rsidRPr="00C6791E">
        <w:rPr>
          <w:color w:val="000000"/>
          <w:szCs w:val="24"/>
        </w:rPr>
        <w:t>Faculty of Science</w:t>
      </w:r>
      <w:r w:rsidR="005D70FB" w:rsidRPr="00C6791E">
        <w:rPr>
          <w:szCs w:val="24"/>
        </w:rPr>
        <w:t>s</w:t>
      </w:r>
      <w:r w:rsidR="005D70FB" w:rsidRPr="00C6791E">
        <w:rPr>
          <w:color w:val="000000"/>
          <w:szCs w:val="24"/>
        </w:rPr>
        <w:t xml:space="preserve">, </w:t>
      </w:r>
      <w:proofErr w:type="spellStart"/>
      <w:r w:rsidR="005D70FB" w:rsidRPr="00C6791E">
        <w:rPr>
          <w:color w:val="000000"/>
          <w:szCs w:val="24"/>
        </w:rPr>
        <w:t>Tlemcen</w:t>
      </w:r>
      <w:proofErr w:type="spellEnd"/>
      <w:r w:rsidR="005D70FB" w:rsidRPr="00C6791E">
        <w:rPr>
          <w:color w:val="000000"/>
          <w:szCs w:val="24"/>
        </w:rPr>
        <w:t xml:space="preserve"> University</w:t>
      </w:r>
      <w:r w:rsidR="005D70FB" w:rsidRPr="00C6791E">
        <w:rPr>
          <w:color w:val="000000"/>
          <w:szCs w:val="24"/>
          <w:lang w:val="de-DE"/>
        </w:rPr>
        <w:t xml:space="preserve">, </w:t>
      </w:r>
      <w:proofErr w:type="spellStart"/>
      <w:r w:rsidR="005D70FB" w:rsidRPr="00C6791E">
        <w:rPr>
          <w:color w:val="000000"/>
          <w:szCs w:val="24"/>
          <w:lang w:val="de-DE"/>
        </w:rPr>
        <w:t>Algeria</w:t>
      </w:r>
      <w:proofErr w:type="spellEnd"/>
    </w:p>
    <w:p w14:paraId="0D903A12" w14:textId="719897B2" w:rsidR="00022463" w:rsidRDefault="007A0A0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Ph. No: </w:t>
      </w:r>
      <w:r w:rsidR="005D70FB">
        <w:rPr>
          <w:rFonts w:ascii="Cambria" w:hAnsi="Cambria"/>
          <w:b/>
          <w:bCs/>
        </w:rPr>
        <w:t>+213-556883432</w:t>
      </w:r>
    </w:p>
    <w:p w14:paraId="7110776A" w14:textId="31EAFDBA" w:rsidR="00022463" w:rsidRDefault="007A0A0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ID’s:</w:t>
      </w:r>
      <w:r w:rsidR="00D43878">
        <w:rPr>
          <w:rFonts w:ascii="Cambria" w:hAnsi="Cambria"/>
          <w:b/>
          <w:bCs/>
        </w:rPr>
        <w:t xml:space="preserve"> </w:t>
      </w:r>
      <w:r w:rsidR="005D70FB">
        <w:rPr>
          <w:rFonts w:ascii="Cambria" w:hAnsi="Cambria"/>
          <w:b/>
          <w:bCs/>
        </w:rPr>
        <w:t>zenamine12@gmail.com</w:t>
      </w:r>
    </w:p>
    <w:p w14:paraId="71266D09" w14:textId="6E57F657" w:rsidR="00022463" w:rsidRDefault="007A0A0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WhatsApp No: </w:t>
      </w:r>
      <w:r>
        <w:rPr>
          <w:rFonts w:ascii="Cambria" w:hAnsi="Cambria"/>
        </w:rPr>
        <w:t>For conference updates</w:t>
      </w:r>
      <w:r w:rsidR="005D70FB">
        <w:rPr>
          <w:rFonts w:ascii="Cambria" w:hAnsi="Cambria"/>
          <w:b/>
          <w:bCs/>
        </w:rPr>
        <w:t>+213-556883432</w:t>
      </w:r>
    </w:p>
    <w:p w14:paraId="6A31F1CC" w14:textId="0AA4B18E" w:rsidR="00022463" w:rsidRPr="005D70FB" w:rsidRDefault="007A0A06" w:rsidP="005D70FB">
      <w:pPr>
        <w:pStyle w:val="TitleOfPaperCover"/>
        <w:tabs>
          <w:tab w:val="clear" w:pos="8640"/>
        </w:tabs>
        <w:spacing w:line="360" w:lineRule="auto"/>
        <w:jc w:val="left"/>
        <w:rPr>
          <w:rFonts w:asciiTheme="majorBidi" w:hAnsiTheme="majorBidi" w:cstheme="majorBidi"/>
          <w:bCs/>
          <w:szCs w:val="24"/>
          <w:lang w:val="tr-TR"/>
        </w:rPr>
      </w:pPr>
      <w:r>
        <w:rPr>
          <w:rFonts w:ascii="Cambria" w:hAnsi="Cambria"/>
          <w:b/>
          <w:bCs/>
        </w:rPr>
        <w:t>Other Authors if any:</w:t>
      </w:r>
      <w:r w:rsidR="00D43878">
        <w:rPr>
          <w:rFonts w:ascii="Cambria" w:hAnsi="Cambria"/>
          <w:b/>
          <w:bCs/>
        </w:rPr>
        <w:t xml:space="preserve"> </w:t>
      </w:r>
      <w:r w:rsidR="005D70FB" w:rsidRPr="00D14090">
        <w:rPr>
          <w:rFonts w:asciiTheme="majorBidi" w:hAnsiTheme="majorBidi" w:cstheme="majorBidi"/>
          <w:bCs/>
          <w:szCs w:val="24"/>
          <w:lang w:val="tr-TR"/>
        </w:rPr>
        <w:t>Oussam</w:t>
      </w:r>
      <w:r w:rsidR="005D70FB">
        <w:rPr>
          <w:rFonts w:asciiTheme="majorBidi" w:hAnsiTheme="majorBidi" w:cstheme="majorBidi"/>
          <w:bCs/>
          <w:szCs w:val="24"/>
          <w:lang w:val="tr-TR"/>
        </w:rPr>
        <w:t xml:space="preserve">a BOURAS, Oussama </w:t>
      </w:r>
      <w:proofErr w:type="gramStart"/>
      <w:r w:rsidR="005D70FB">
        <w:rPr>
          <w:rFonts w:asciiTheme="majorBidi" w:hAnsiTheme="majorBidi" w:cstheme="majorBidi"/>
          <w:bCs/>
          <w:szCs w:val="24"/>
          <w:lang w:val="tr-TR"/>
        </w:rPr>
        <w:t>AMMOUR</w:t>
      </w:r>
      <w:r w:rsidR="005D70FB">
        <w:rPr>
          <w:rFonts w:asciiTheme="majorBidi" w:hAnsiTheme="majorBidi"/>
          <w:lang w:val="tr-TR"/>
        </w:rPr>
        <w:t xml:space="preserve"> </w:t>
      </w:r>
      <w:r w:rsidR="005D70FB" w:rsidRPr="00D14090">
        <w:rPr>
          <w:rFonts w:asciiTheme="majorBidi" w:hAnsiTheme="majorBidi"/>
          <w:lang w:val="tr-TR"/>
        </w:rPr>
        <w:t>,</w:t>
      </w:r>
      <w:proofErr w:type="gramEnd"/>
      <w:r w:rsidR="005D70FB" w:rsidRPr="00D14090">
        <w:rPr>
          <w:rFonts w:asciiTheme="majorBidi" w:hAnsiTheme="majorBidi"/>
          <w:vertAlign w:val="superscript"/>
          <w:lang w:val="tr-TR"/>
        </w:rPr>
        <w:t xml:space="preserve"> </w:t>
      </w:r>
      <w:r w:rsidR="005D70FB" w:rsidRPr="00D14090">
        <w:rPr>
          <w:rFonts w:asciiTheme="majorBidi" w:hAnsiTheme="majorBidi" w:cstheme="majorBidi"/>
          <w:bCs/>
          <w:szCs w:val="24"/>
          <w:lang w:val="tr-TR"/>
        </w:rPr>
        <w:t>Lahcene TENNOUGA, Brahim BOURAS</w:t>
      </w:r>
      <w:r w:rsidR="005D70FB" w:rsidRPr="00D14090">
        <w:rPr>
          <w:rFonts w:asciiTheme="majorBidi" w:hAnsiTheme="majorBidi" w:cstheme="majorBidi"/>
          <w:bCs/>
          <w:szCs w:val="24"/>
          <w:vertAlign w:val="superscript"/>
          <w:lang w:val="tr-TR"/>
        </w:rPr>
        <w:t xml:space="preserve"> </w:t>
      </w:r>
    </w:p>
    <w:p w14:paraId="1915FEF2" w14:textId="77777777" w:rsidR="00022463" w:rsidRDefault="007A0A06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>
        <w:rPr>
          <w:rFonts w:ascii="Cambria" w:hAnsi="Cambria"/>
        </w:rPr>
        <w:t>(Oral presentation</w:t>
      </w:r>
      <w:proofErr w:type="gramStart"/>
      <w:r w:rsidR="00A13175">
        <w:rPr>
          <w:rFonts w:ascii="Cambria" w:hAnsi="Cambria"/>
        </w:rPr>
        <w:t>)</w:t>
      </w:r>
      <w:r w:rsidR="00D43878">
        <w:rPr>
          <w:rFonts w:ascii="Cambria" w:hAnsi="Cambria"/>
        </w:rPr>
        <w:t xml:space="preserve"> :</w:t>
      </w:r>
      <w:proofErr w:type="gramEnd"/>
      <w:r w:rsidR="00D43878">
        <w:rPr>
          <w:rFonts w:ascii="Cambria" w:hAnsi="Cambria"/>
        </w:rPr>
        <w:t xml:space="preserve"> Oral</w:t>
      </w:r>
    </w:p>
    <w:p w14:paraId="2DA98A51" w14:textId="77777777" w:rsidR="005D70FB" w:rsidRDefault="005D70FB" w:rsidP="005D70FB">
      <w:pPr>
        <w:rPr>
          <w:b/>
          <w:szCs w:val="24"/>
        </w:rPr>
      </w:pPr>
    </w:p>
    <w:p w14:paraId="54CBBDD6" w14:textId="771CF9D6" w:rsidR="005D70FB" w:rsidRPr="0089423D" w:rsidRDefault="005D70FB" w:rsidP="005D70FB">
      <w:pPr>
        <w:rPr>
          <w:b/>
          <w:szCs w:val="24"/>
        </w:rPr>
      </w:pPr>
      <w:r w:rsidRPr="0089423D">
        <w:rPr>
          <w:b/>
          <w:szCs w:val="24"/>
        </w:rPr>
        <w:t>Abstract</w:t>
      </w:r>
    </w:p>
    <w:p w14:paraId="273E9E79" w14:textId="77777777" w:rsidR="005D70FB" w:rsidRPr="00D14090" w:rsidRDefault="005D70FB" w:rsidP="00F25941">
      <w:pPr>
        <w:jc w:val="both"/>
        <w:rPr>
          <w:szCs w:val="24"/>
        </w:rPr>
      </w:pPr>
      <w:r w:rsidRPr="00AB3CB1">
        <w:rPr>
          <w:szCs w:val="24"/>
        </w:rPr>
        <w:t xml:space="preserve">In this work, we have focused on the recycling of waste expanded polystyrene, which allows us to obtain a new copolymer based on polystyrene. The properties of the obtained copolymer as well as its structure and composition were established by UV-visible, FTIR spectroscopy and TGA analysis. </w:t>
      </w:r>
      <w:r w:rsidRPr="00D14090">
        <w:rPr>
          <w:szCs w:val="24"/>
        </w:rPr>
        <w:t xml:space="preserve">The curing and compaction of the system was studied by dynamic rheology. A rheometer was used to monitor changes in rheological parameters (storage modulus G', loss modulus G", dynamic viscosity η*) during continuous heating, isothermal ageing and high frequency heat treatment. The results showed that the combination of isothermal ageing, heating and high frequency was a simple strategy for low-temperature curing or shortening the curing time of complex. </w:t>
      </w:r>
    </w:p>
    <w:p w14:paraId="285258BB" w14:textId="77777777" w:rsidR="005D70FB" w:rsidRDefault="005D70FB" w:rsidP="005D70FB">
      <w:pPr>
        <w:rPr>
          <w:szCs w:val="24"/>
        </w:rPr>
      </w:pPr>
    </w:p>
    <w:p w14:paraId="3DC968E7" w14:textId="77777777" w:rsidR="005D70FB" w:rsidRDefault="005D70FB" w:rsidP="005D70FB">
      <w:pPr>
        <w:rPr>
          <w:b/>
          <w:szCs w:val="24"/>
        </w:rPr>
      </w:pPr>
    </w:p>
    <w:p w14:paraId="1097778F" w14:textId="77777777" w:rsidR="00022463" w:rsidRPr="00810ED1" w:rsidRDefault="00022463">
      <w:pPr>
        <w:rPr>
          <w:rFonts w:ascii="Times New Roman" w:hAnsi="Times New Roman" w:cs="Times New Roman"/>
          <w:sz w:val="24"/>
          <w:szCs w:val="24"/>
        </w:rPr>
      </w:pPr>
    </w:p>
    <w:sectPr w:rsidR="00022463" w:rsidRPr="00810ED1" w:rsidSect="00A5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FFCC" w14:textId="77777777" w:rsidR="00BE1705" w:rsidRDefault="00BE1705">
      <w:pPr>
        <w:spacing w:line="240" w:lineRule="auto"/>
      </w:pPr>
      <w:r>
        <w:separator/>
      </w:r>
    </w:p>
  </w:endnote>
  <w:endnote w:type="continuationSeparator" w:id="0">
    <w:p w14:paraId="10F46AC8" w14:textId="77777777" w:rsidR="00BE1705" w:rsidRDefault="00BE1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432C" w14:textId="77777777" w:rsidR="00BE1705" w:rsidRDefault="00BE1705">
      <w:pPr>
        <w:spacing w:after="0"/>
      </w:pPr>
      <w:r>
        <w:separator/>
      </w:r>
    </w:p>
  </w:footnote>
  <w:footnote w:type="continuationSeparator" w:id="0">
    <w:p w14:paraId="1E406F76" w14:textId="77777777" w:rsidR="00BE1705" w:rsidRDefault="00BE1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6F"/>
    <w:rsid w:val="00022463"/>
    <w:rsid w:val="002C4C28"/>
    <w:rsid w:val="002F3066"/>
    <w:rsid w:val="0054293A"/>
    <w:rsid w:val="005C4B14"/>
    <w:rsid w:val="005D70FB"/>
    <w:rsid w:val="0062527D"/>
    <w:rsid w:val="0069751F"/>
    <w:rsid w:val="007A0A06"/>
    <w:rsid w:val="00810ED1"/>
    <w:rsid w:val="00842F5D"/>
    <w:rsid w:val="00875549"/>
    <w:rsid w:val="008B1608"/>
    <w:rsid w:val="0093336F"/>
    <w:rsid w:val="009C3937"/>
    <w:rsid w:val="00A13175"/>
    <w:rsid w:val="00A53EBC"/>
    <w:rsid w:val="00A9782E"/>
    <w:rsid w:val="00B00A61"/>
    <w:rsid w:val="00B03C8F"/>
    <w:rsid w:val="00BE1705"/>
    <w:rsid w:val="00D43878"/>
    <w:rsid w:val="00EC578F"/>
    <w:rsid w:val="00F25941"/>
    <w:rsid w:val="69B9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D8D1D0"/>
  <w15:docId w15:val="{6AB84E5C-7325-4E2D-8A87-D3F9E99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E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175"/>
    <w:rPr>
      <w:color w:val="605E5C"/>
      <w:shd w:val="clear" w:color="auto" w:fill="E1DFDD"/>
    </w:rPr>
  </w:style>
  <w:style w:type="paragraph" w:customStyle="1" w:styleId="PageNumber1">
    <w:name w:val="Page Number1"/>
    <w:basedOn w:val="Normal"/>
    <w:rsid w:val="009C3937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D1"/>
    <w:rPr>
      <w:rFonts w:ascii="Tahoma" w:hAnsi="Tahoma" w:cs="Tahoma"/>
      <w:sz w:val="16"/>
      <w:szCs w:val="16"/>
    </w:rPr>
  </w:style>
  <w:style w:type="paragraph" w:customStyle="1" w:styleId="Titleofthepaper">
    <w:name w:val="Title of the paper"/>
    <w:rsid w:val="005D70FB"/>
    <w:pPr>
      <w:jc w:val="center"/>
    </w:pPr>
    <w:rPr>
      <w:rFonts w:ascii="Arial" w:eastAsia="Times New Roman" w:hAnsi="Arial" w:cs="Times New Roman"/>
      <w:b/>
      <w:noProof/>
      <w:sz w:val="28"/>
    </w:rPr>
  </w:style>
  <w:style w:type="paragraph" w:customStyle="1" w:styleId="TitleOfPaperCover">
    <w:name w:val="TitleOfPaper_Cover"/>
    <w:basedOn w:val="Normal"/>
    <w:rsid w:val="005D70FB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Korukonda Anuja</dc:creator>
  <cp:lastModifiedBy>LENOVO</cp:lastModifiedBy>
  <cp:revision>8</cp:revision>
  <dcterms:created xsi:type="dcterms:W3CDTF">2023-01-03T09:55:00Z</dcterms:created>
  <dcterms:modified xsi:type="dcterms:W3CDTF">2023-02-24T16:24:00Z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BCE9EE2359244A189642FA1378446DA6</vt:lpwstr>
  </property>
</Properties>
</file>