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7118" w14:textId="77777777" w:rsidR="0090439E" w:rsidRDefault="0090439E">
      <w:pPr>
        <w:pStyle w:val="Heading1"/>
        <w:shd w:val="clear" w:color="auto" w:fill="FFFFFF"/>
        <w:spacing w:before="120" w:after="120"/>
        <w:divId w:val="1244488107"/>
        <w:rPr>
          <w:rFonts w:ascii="Arial" w:eastAsia="Times New Roman" w:hAnsi="Arial" w:cs="Arial"/>
          <w:color w:val="000000"/>
          <w:kern w:val="36"/>
          <w:sz w:val="36"/>
          <w:szCs w:val="36"/>
          <w14:ligatures w14:val="none"/>
        </w:rPr>
      </w:pPr>
      <w:r>
        <w:rPr>
          <w:rFonts w:ascii="Arial" w:eastAsia="Times New Roman" w:hAnsi="Arial" w:cs="Arial"/>
          <w:color w:val="000000"/>
          <w:sz w:val="36"/>
          <w:szCs w:val="36"/>
        </w:rPr>
        <w:t xml:space="preserve">Human-Biting Activity, Resting </w:t>
      </w:r>
      <w:proofErr w:type="spellStart"/>
      <w:r>
        <w:rPr>
          <w:rFonts w:ascii="Arial" w:eastAsia="Times New Roman" w:hAnsi="Arial" w:cs="Arial"/>
          <w:color w:val="000000"/>
          <w:sz w:val="36"/>
          <w:szCs w:val="36"/>
        </w:rPr>
        <w:t>Behavior</w:t>
      </w:r>
      <w:proofErr w:type="spellEnd"/>
      <w:r>
        <w:rPr>
          <w:rFonts w:ascii="Arial" w:eastAsia="Times New Roman" w:hAnsi="Arial" w:cs="Arial"/>
          <w:color w:val="000000"/>
          <w:sz w:val="36"/>
          <w:szCs w:val="36"/>
        </w:rPr>
        <w:t xml:space="preserve"> and Yellow Fever Virus Transmission Potential of </w:t>
      </w:r>
      <w:proofErr w:type="spellStart"/>
      <w:r>
        <w:rPr>
          <w:rStyle w:val="html-italic"/>
          <w:rFonts w:ascii="Arial" w:eastAsia="Times New Roman" w:hAnsi="Arial" w:cs="Arial"/>
          <w:i/>
          <w:iCs/>
          <w:color w:val="000000"/>
          <w:sz w:val="36"/>
          <w:szCs w:val="36"/>
        </w:rPr>
        <w:t>Aedes</w:t>
      </w:r>
      <w:proofErr w:type="spellEnd"/>
      <w:r>
        <w:rPr>
          <w:rFonts w:ascii="Arial" w:eastAsia="Times New Roman" w:hAnsi="Arial" w:cs="Arial"/>
          <w:color w:val="000000"/>
          <w:sz w:val="36"/>
          <w:szCs w:val="36"/>
        </w:rPr>
        <w:t> Mosquitoes in Southwest Ethiopia</w:t>
      </w:r>
    </w:p>
    <w:p w14:paraId="6DEC5AD4" w14:textId="6E49DF2B" w:rsidR="0090439E" w:rsidRPr="001616B4" w:rsidRDefault="009C43D9" w:rsidP="004C4FE1">
      <w:pPr>
        <w:shd w:val="clear" w:color="auto" w:fill="FFFFFF"/>
        <w:ind w:right="45"/>
        <w:divId w:val="308899322"/>
        <w:rPr>
          <w:b/>
          <w:bCs/>
          <w:color w:val="000000" w:themeColor="text1"/>
          <w:sz w:val="21"/>
          <w:szCs w:val="21"/>
        </w:rPr>
      </w:pPr>
      <w:r w:rsidRPr="001616B4">
        <w:rPr>
          <w:rFonts w:ascii="Arial" w:eastAsia="Times New Roman" w:hAnsi="Arial" w:cs="Arial"/>
          <w:b/>
          <w:bCs/>
          <w:color w:val="000000" w:themeColor="text1"/>
          <w:sz w:val="21"/>
          <w:szCs w:val="21"/>
        </w:rPr>
        <w:t>Abate Waldetensai*</w:t>
      </w:r>
      <w:r w:rsidR="004C4FE1" w:rsidRPr="001616B4">
        <w:rPr>
          <w:rFonts w:ascii="Arial" w:eastAsia="Times New Roman" w:hAnsi="Arial" w:cs="Arial"/>
          <w:b/>
          <w:bCs/>
          <w:color w:val="000000" w:themeColor="text1"/>
          <w:sz w:val="21"/>
          <w:szCs w:val="21"/>
        </w:rPr>
        <w:t xml:space="preserve">, </w:t>
      </w:r>
      <w:r w:rsidRPr="001616B4">
        <w:rPr>
          <w:rStyle w:val="inlineblock"/>
          <w:b/>
          <w:bCs/>
          <w:color w:val="000000" w:themeColor="text1"/>
          <w:sz w:val="21"/>
          <w:szCs w:val="21"/>
        </w:rPr>
        <w:t xml:space="preserve"> </w:t>
      </w:r>
      <w:hyperlink r:id="rId4" w:tgtFrame="_blank" w:history="1">
        <w:proofErr w:type="spellStart"/>
        <w:r w:rsidR="0090439E" w:rsidRPr="001616B4">
          <w:rPr>
            <w:rStyle w:val="sciprofiles-linkname"/>
            <w:rFonts w:ascii="Arial" w:eastAsia="Times New Roman" w:hAnsi="Arial" w:cs="Arial"/>
            <w:b/>
            <w:bCs/>
            <w:color w:val="000000" w:themeColor="text1"/>
            <w:sz w:val="21"/>
            <w:szCs w:val="21"/>
          </w:rPr>
          <w:t>Myrthe</w:t>
        </w:r>
        <w:proofErr w:type="spellEnd"/>
        <w:r w:rsidR="0090439E" w:rsidRPr="001616B4">
          <w:rPr>
            <w:rStyle w:val="sciprofiles-linkname"/>
            <w:rFonts w:ascii="Arial" w:eastAsia="Times New Roman" w:hAnsi="Arial" w:cs="Arial"/>
            <w:b/>
            <w:bCs/>
            <w:color w:val="000000" w:themeColor="text1"/>
            <w:sz w:val="21"/>
            <w:szCs w:val="21"/>
          </w:rPr>
          <w:t xml:space="preserve"> </w:t>
        </w:r>
        <w:proofErr w:type="spellStart"/>
        <w:r w:rsidR="0090439E" w:rsidRPr="001616B4">
          <w:rPr>
            <w:rStyle w:val="sciprofiles-linkname"/>
            <w:rFonts w:ascii="Arial" w:eastAsia="Times New Roman" w:hAnsi="Arial" w:cs="Arial"/>
            <w:b/>
            <w:bCs/>
            <w:color w:val="000000" w:themeColor="text1"/>
            <w:sz w:val="21"/>
            <w:szCs w:val="21"/>
          </w:rPr>
          <w:t>Pareyn</w:t>
        </w:r>
        <w:proofErr w:type="spellEnd"/>
      </w:hyperlink>
      <w:r w:rsidR="004C4FE1" w:rsidRPr="001616B4">
        <w:rPr>
          <w:b/>
          <w:bCs/>
          <w:color w:val="000000" w:themeColor="text1"/>
          <w:sz w:val="21"/>
          <w:szCs w:val="21"/>
        </w:rPr>
        <w:t xml:space="preserve"> and </w:t>
      </w:r>
      <w:hyperlink r:id="rId5" w:tgtFrame="_blank" w:history="1">
        <w:proofErr w:type="spellStart"/>
        <w:r w:rsidR="0090439E" w:rsidRPr="001616B4">
          <w:rPr>
            <w:rStyle w:val="sciprofiles-linkname"/>
            <w:rFonts w:ascii="Arial" w:eastAsia="Times New Roman" w:hAnsi="Arial" w:cs="Arial"/>
            <w:b/>
            <w:bCs/>
            <w:color w:val="000000" w:themeColor="text1"/>
            <w:sz w:val="21"/>
            <w:szCs w:val="21"/>
          </w:rPr>
          <w:t>Fekadu</w:t>
        </w:r>
        <w:proofErr w:type="spellEnd"/>
        <w:r w:rsidR="0090439E" w:rsidRPr="001616B4">
          <w:rPr>
            <w:rStyle w:val="sciprofiles-linkname"/>
            <w:rFonts w:ascii="Arial" w:eastAsia="Times New Roman" w:hAnsi="Arial" w:cs="Arial"/>
            <w:b/>
            <w:bCs/>
            <w:color w:val="000000" w:themeColor="text1"/>
            <w:sz w:val="21"/>
            <w:szCs w:val="21"/>
          </w:rPr>
          <w:t xml:space="preserve"> </w:t>
        </w:r>
        <w:proofErr w:type="spellStart"/>
        <w:r w:rsidR="0090439E" w:rsidRPr="001616B4">
          <w:rPr>
            <w:rStyle w:val="sciprofiles-linkname"/>
            <w:rFonts w:ascii="Arial" w:eastAsia="Times New Roman" w:hAnsi="Arial" w:cs="Arial"/>
            <w:b/>
            <w:bCs/>
            <w:color w:val="000000" w:themeColor="text1"/>
            <w:sz w:val="21"/>
            <w:szCs w:val="21"/>
          </w:rPr>
          <w:t>Massebo</w:t>
        </w:r>
        <w:proofErr w:type="spellEnd"/>
      </w:hyperlink>
    </w:p>
    <w:p w14:paraId="2F71CF49" w14:textId="22CB8111" w:rsidR="008C648F" w:rsidRPr="001616B4" w:rsidRDefault="008C648F">
      <w:pPr>
        <w:pStyle w:val="Heading2"/>
        <w:spacing w:before="450" w:after="150"/>
        <w:rPr>
          <w:rFonts w:ascii="Arial" w:eastAsia="Times New Roman" w:hAnsi="Arial" w:cs="Arial"/>
          <w:b/>
          <w:bCs/>
          <w:color w:val="000000" w:themeColor="text1"/>
          <w:kern w:val="0"/>
          <w:sz w:val="21"/>
          <w:szCs w:val="21"/>
          <w14:ligatures w14:val="none"/>
        </w:rPr>
      </w:pPr>
      <w:r w:rsidRPr="001616B4">
        <w:rPr>
          <w:rFonts w:ascii="Arial" w:eastAsia="Times New Roman" w:hAnsi="Arial" w:cs="Arial"/>
          <w:b/>
          <w:bCs/>
          <w:color w:val="000000" w:themeColor="text1"/>
          <w:sz w:val="21"/>
          <w:szCs w:val="21"/>
        </w:rPr>
        <w:t>Abstract</w:t>
      </w:r>
    </w:p>
    <w:p w14:paraId="3C2A0048" w14:textId="77777777" w:rsidR="008C648F" w:rsidRDefault="008C648F" w:rsidP="008C648F">
      <w:pPr>
        <w:jc w:val="both"/>
        <w:divId w:val="1421297558"/>
        <w:rPr>
          <w:rFonts w:ascii="Times New Roman" w:eastAsia="Times New Roman" w:hAnsi="Times New Roman" w:cs="Times New Roman"/>
        </w:rPr>
      </w:pPr>
      <w:r>
        <w:rPr>
          <w:rFonts w:eastAsia="Times New Roman"/>
        </w:rPr>
        <w:t xml:space="preserve">Yellow fever (YF) is an emerging and re-emerging </w:t>
      </w:r>
      <w:proofErr w:type="spellStart"/>
      <w:r>
        <w:rPr>
          <w:rFonts w:eastAsia="Times New Roman"/>
        </w:rPr>
        <w:t>arboviral</w:t>
      </w:r>
      <w:proofErr w:type="spellEnd"/>
      <w:r>
        <w:rPr>
          <w:rFonts w:eastAsia="Times New Roman"/>
        </w:rPr>
        <w:t xml:space="preserve"> disease transmitted through the bites of infected </w:t>
      </w:r>
      <w:proofErr w:type="spellStart"/>
      <w:r>
        <w:rPr>
          <w:rStyle w:val="html-italic"/>
          <w:rFonts w:eastAsia="Times New Roman"/>
          <w:i/>
          <w:iCs/>
        </w:rPr>
        <w:t>Aedes</w:t>
      </w:r>
      <w:proofErr w:type="spellEnd"/>
      <w:r>
        <w:rPr>
          <w:rFonts w:eastAsia="Times New Roman"/>
        </w:rPr>
        <w:t> mosquitoes, primarily in the genus </w:t>
      </w:r>
      <w:proofErr w:type="spellStart"/>
      <w:r>
        <w:rPr>
          <w:rStyle w:val="html-italic"/>
          <w:rFonts w:eastAsia="Times New Roman"/>
          <w:i/>
          <w:iCs/>
        </w:rPr>
        <w:t>Aedes</w:t>
      </w:r>
      <w:proofErr w:type="spellEnd"/>
      <w:r>
        <w:rPr>
          <w:rFonts w:eastAsia="Times New Roman"/>
        </w:rPr>
        <w:t xml:space="preserve">. Several outbreaks of yellow fever have been documented in southern Ethiopia. Four outbreaks have been documented since 2012, suggesting that southern Ethiopia is prone to YF outbreaks. Understanding the transmission cycle is pivotal to managing </w:t>
      </w:r>
      <w:proofErr w:type="spellStart"/>
      <w:r>
        <w:rPr>
          <w:rFonts w:eastAsia="Times New Roman"/>
        </w:rPr>
        <w:t>arboviral</w:t>
      </w:r>
      <w:proofErr w:type="spellEnd"/>
      <w:r>
        <w:rPr>
          <w:rFonts w:eastAsia="Times New Roman"/>
        </w:rPr>
        <w:t xml:space="preserve"> disease outbreaks, and the aims of the present study were to investigate the mosquito species that most likely contributed to the recent YF outbreaks and to study their </w:t>
      </w:r>
      <w:proofErr w:type="spellStart"/>
      <w:r>
        <w:rPr>
          <w:rFonts w:eastAsia="Times New Roman"/>
        </w:rPr>
        <w:t>behaviors</w:t>
      </w:r>
      <w:proofErr w:type="spellEnd"/>
      <w:r>
        <w:rPr>
          <w:rFonts w:eastAsia="Times New Roman"/>
        </w:rPr>
        <w:t>. Therefore, the present study aimed to evaluate which species of </w:t>
      </w:r>
      <w:proofErr w:type="spellStart"/>
      <w:r>
        <w:rPr>
          <w:rStyle w:val="html-italic"/>
          <w:rFonts w:eastAsia="Times New Roman"/>
          <w:i/>
          <w:iCs/>
        </w:rPr>
        <w:t>Aedes</w:t>
      </w:r>
      <w:proofErr w:type="spellEnd"/>
      <w:r>
        <w:rPr>
          <w:rFonts w:eastAsia="Times New Roman"/>
        </w:rPr>
        <w:t xml:space="preserve"> mosquitoes contribute to the YF virus transmission, the outbreaks that have occurred and their </w:t>
      </w:r>
      <w:proofErr w:type="spellStart"/>
      <w:r>
        <w:rPr>
          <w:rFonts w:eastAsia="Times New Roman"/>
        </w:rPr>
        <w:t>behaviors</w:t>
      </w:r>
      <w:proofErr w:type="spellEnd"/>
      <w:r>
        <w:rPr>
          <w:rFonts w:eastAsia="Times New Roman"/>
        </w:rPr>
        <w:t xml:space="preserve"> (biting and resting) in the region. Two districts were selected on the basis of recent YF outbreak history. A longitudinal entomological survey was conducted to collect adult mosquitoes by using human landing catches (HLC), mechanical mouth aspirators and pyrethrum sprays. Collections were conducted twice a month for six months, from February 2019 to July 2020. The mosquitoes were identified by species by using morphological keys and molecular techniques. A total of 1689 mosquitoes were collected, of which 93.7% (1582/1689) were members of the genus </w:t>
      </w:r>
      <w:proofErr w:type="spellStart"/>
      <w:r>
        <w:rPr>
          <w:rStyle w:val="html-italic"/>
          <w:rFonts w:eastAsia="Times New Roman"/>
          <w:i/>
          <w:iCs/>
        </w:rPr>
        <w:t>Aedes</w:t>
      </w:r>
      <w:proofErr w:type="spellEnd"/>
      <w:r>
        <w:rPr>
          <w:rFonts w:eastAsia="Times New Roman"/>
        </w:rPr>
        <w:t> and 6.3% (107/1689) of the genus </w:t>
      </w:r>
      <w:proofErr w:type="spellStart"/>
      <w:r>
        <w:rPr>
          <w:rStyle w:val="html-italic"/>
          <w:rFonts w:eastAsia="Times New Roman"/>
          <w:i/>
          <w:iCs/>
        </w:rPr>
        <w:t>Culex</w:t>
      </w:r>
      <w:proofErr w:type="spellEnd"/>
      <w:r>
        <w:rPr>
          <w:rFonts w:eastAsia="Times New Roman"/>
        </w:rPr>
        <w:t xml:space="preserve">. A total of 58.7% (991/1689) of the mosquitoes were captured in the </w:t>
      </w:r>
      <w:proofErr w:type="spellStart"/>
      <w:r>
        <w:rPr>
          <w:rFonts w:eastAsia="Times New Roman"/>
        </w:rPr>
        <w:t>Ofa</w:t>
      </w:r>
      <w:proofErr w:type="spellEnd"/>
      <w:r>
        <w:rPr>
          <w:rFonts w:eastAsia="Times New Roman"/>
        </w:rPr>
        <w:t xml:space="preserve"> District and 41.3% (698/1689) from the Boko </w:t>
      </w:r>
      <w:proofErr w:type="spellStart"/>
      <w:r>
        <w:rPr>
          <w:rFonts w:eastAsia="Times New Roman"/>
        </w:rPr>
        <w:t>Dawula</w:t>
      </w:r>
      <w:proofErr w:type="spellEnd"/>
      <w:r>
        <w:rPr>
          <w:rFonts w:eastAsia="Times New Roman"/>
        </w:rPr>
        <w:t xml:space="preserve"> District. The largest number of mosquitoes, 97.9% (1653/1689), were collected during the wet season. A total of 1582 members of the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simpsoni</w:t>
      </w:r>
      <w:proofErr w:type="spellEnd"/>
      <w:r>
        <w:rPr>
          <w:rFonts w:eastAsia="Times New Roman"/>
        </w:rPr>
        <w:t xml:space="preserve"> complex were collected, where 57.7% (913/1582) were from the </w:t>
      </w:r>
      <w:proofErr w:type="spellStart"/>
      <w:r>
        <w:rPr>
          <w:rFonts w:eastAsia="Times New Roman"/>
        </w:rPr>
        <w:t>Ofa</w:t>
      </w:r>
      <w:proofErr w:type="spellEnd"/>
      <w:r>
        <w:rPr>
          <w:rFonts w:eastAsia="Times New Roman"/>
        </w:rPr>
        <w:t xml:space="preserve"> District and 42.3% (669/1582) were from the Boko </w:t>
      </w:r>
      <w:proofErr w:type="spellStart"/>
      <w:r>
        <w:rPr>
          <w:rFonts w:eastAsia="Times New Roman"/>
        </w:rPr>
        <w:t>Dawula</w:t>
      </w:r>
      <w:proofErr w:type="spellEnd"/>
      <w:r>
        <w:rPr>
          <w:rFonts w:eastAsia="Times New Roman"/>
        </w:rPr>
        <w:t xml:space="preserve"> District. Molecular identification showed that members of the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simpsoni</w:t>
      </w:r>
      <w:proofErr w:type="spellEnd"/>
      <w:r>
        <w:rPr>
          <w:rFonts w:eastAsia="Times New Roman"/>
        </w:rPr>
        <w:t> complex accounted for 99.5% (404/406), while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aegypti</w:t>
      </w:r>
      <w:proofErr w:type="spellEnd"/>
      <w:r>
        <w:rPr>
          <w:rFonts w:eastAsia="Times New Roman"/>
        </w:rPr>
        <w:t xml:space="preserve">, detected only in the </w:t>
      </w:r>
      <w:proofErr w:type="spellStart"/>
      <w:r>
        <w:rPr>
          <w:rFonts w:eastAsia="Times New Roman"/>
        </w:rPr>
        <w:t>Ofa</w:t>
      </w:r>
      <w:proofErr w:type="spellEnd"/>
      <w:r>
        <w:rPr>
          <w:rFonts w:eastAsia="Times New Roman"/>
        </w:rPr>
        <w:t xml:space="preserve"> District, accounted for only 0.5% (2/406). The mosquitoes were pooled and tested for YFV, dengue virus (DENV, serotype 1–4) and chikungunya virus (CHKV) by using </w:t>
      </w:r>
      <w:proofErr w:type="spellStart"/>
      <w:r>
        <w:rPr>
          <w:rFonts w:eastAsia="Times New Roman"/>
        </w:rPr>
        <w:t>qPCR</w:t>
      </w:r>
      <w:proofErr w:type="spellEnd"/>
      <w:r>
        <w:rPr>
          <w:rFonts w:eastAsia="Times New Roman"/>
        </w:rPr>
        <w:t>. None of the 934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simpsoni</w:t>
      </w:r>
      <w:proofErr w:type="spellEnd"/>
      <w:r>
        <w:rPr>
          <w:rFonts w:eastAsia="Times New Roman"/>
        </w:rPr>
        <w:t> tested were positive for any arboviruses. The human-biting activities of </w:t>
      </w:r>
      <w:r>
        <w:rPr>
          <w:rStyle w:val="html-italic"/>
          <w:rFonts w:eastAsia="Times New Roman"/>
          <w:i/>
          <w:iCs/>
        </w:rPr>
        <w:t xml:space="preserve">Ae. </w:t>
      </w:r>
      <w:proofErr w:type="spellStart"/>
      <w:r>
        <w:rPr>
          <w:rStyle w:val="html-italic"/>
          <w:rFonts w:eastAsia="Times New Roman"/>
          <w:i/>
          <w:iCs/>
        </w:rPr>
        <w:t>simpsoni</w:t>
      </w:r>
      <w:proofErr w:type="spellEnd"/>
      <w:r>
        <w:rPr>
          <w:rFonts w:eastAsia="Times New Roman"/>
        </w:rPr>
        <w:t> complex were peaked between 8:00–9:00 and 16:00–17:00, mostly outdoors, both within the villages and the forests. The largest numbers of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simpsoni</w:t>
      </w:r>
      <w:proofErr w:type="spellEnd"/>
      <w:r>
        <w:rPr>
          <w:rFonts w:eastAsia="Times New Roman"/>
        </w:rPr>
        <w:t xml:space="preserve"> complex resting mosquitoes were collected from the leaves of the Abyssinian banana, </w:t>
      </w:r>
      <w:proofErr w:type="spellStart"/>
      <w:r>
        <w:rPr>
          <w:rFonts w:eastAsia="Times New Roman"/>
        </w:rPr>
        <w:t>Ensete</w:t>
      </w:r>
      <w:proofErr w:type="spellEnd"/>
      <w:r>
        <w:rPr>
          <w:rFonts w:eastAsia="Times New Roman"/>
        </w:rPr>
        <w:t xml:space="preserve"> </w:t>
      </w:r>
      <w:proofErr w:type="spellStart"/>
      <w:r>
        <w:rPr>
          <w:rFonts w:eastAsia="Times New Roman"/>
        </w:rPr>
        <w:t>ventricosum</w:t>
      </w:r>
      <w:proofErr w:type="spellEnd"/>
      <w:r>
        <w:rPr>
          <w:rFonts w:eastAsia="Times New Roman"/>
        </w:rPr>
        <w:t>, suggesting that they are the preferred resting places. Although the tested </w:t>
      </w:r>
      <w:r>
        <w:rPr>
          <w:rStyle w:val="html-italic"/>
          <w:rFonts w:eastAsia="Times New Roman"/>
          <w:i/>
          <w:iCs/>
        </w:rPr>
        <w:t xml:space="preserve">Ae. </w:t>
      </w:r>
      <w:proofErr w:type="spellStart"/>
      <w:r>
        <w:rPr>
          <w:rStyle w:val="html-italic"/>
          <w:rFonts w:eastAsia="Times New Roman"/>
          <w:i/>
          <w:iCs/>
        </w:rPr>
        <w:t>simpsoni</w:t>
      </w:r>
      <w:proofErr w:type="spellEnd"/>
      <w:r>
        <w:rPr>
          <w:rFonts w:eastAsia="Times New Roman"/>
        </w:rPr>
        <w:t xml:space="preserve"> complex was negative for arboviruses; the morning and afternoon activities of the species complex coincide with peak human outdoor activities in these </w:t>
      </w:r>
      <w:r>
        <w:rPr>
          <w:rFonts w:eastAsia="Times New Roman"/>
        </w:rPr>
        <w:lastRenderedPageBreak/>
        <w:t>areas and may therefore pose the highest risk of transmitting YFV to humans. The extremely low abundance of </w:t>
      </w:r>
      <w:proofErr w:type="spellStart"/>
      <w:r>
        <w:rPr>
          <w:rStyle w:val="html-italic"/>
          <w:rFonts w:eastAsia="Times New Roman"/>
          <w:i/>
          <w:iCs/>
        </w:rPr>
        <w:t>Aedes</w:t>
      </w:r>
      <w:proofErr w:type="spellEnd"/>
      <w:r>
        <w:rPr>
          <w:rStyle w:val="html-italic"/>
          <w:rFonts w:eastAsia="Times New Roman"/>
          <w:i/>
          <w:iCs/>
        </w:rPr>
        <w:t xml:space="preserve"> </w:t>
      </w:r>
      <w:proofErr w:type="spellStart"/>
      <w:r>
        <w:rPr>
          <w:rStyle w:val="html-italic"/>
          <w:rFonts w:eastAsia="Times New Roman"/>
          <w:i/>
          <w:iCs/>
        </w:rPr>
        <w:t>aegypti</w:t>
      </w:r>
      <w:proofErr w:type="spellEnd"/>
      <w:r>
        <w:rPr>
          <w:rFonts w:eastAsia="Times New Roman"/>
        </w:rPr>
        <w:t> suggests a minor role in arbovirus transmission in southern Ethiopia. It is of great importance that expanded surveillance activities of arboviruses to include reservoir hosts and sylvatic vectors to the chances of devising and implementing effective control measures.</w:t>
      </w:r>
    </w:p>
    <w:p w14:paraId="32599F0D" w14:textId="77777777" w:rsidR="008C648F" w:rsidRDefault="008C648F">
      <w:pPr>
        <w:shd w:val="clear" w:color="auto" w:fill="FFFFFF"/>
        <w:jc w:val="both"/>
        <w:divId w:val="1431466638"/>
        <w:rPr>
          <w:rFonts w:ascii="Arial" w:eastAsia="Times New Roman" w:hAnsi="Arial" w:cs="Arial"/>
          <w:b/>
          <w:bCs/>
          <w:color w:val="222222"/>
          <w:sz w:val="21"/>
          <w:szCs w:val="21"/>
        </w:rPr>
      </w:pPr>
      <w:r>
        <w:rPr>
          <w:rFonts w:ascii="Arial" w:eastAsia="Times New Roman" w:hAnsi="Arial" w:cs="Arial"/>
          <w:b/>
          <w:bCs/>
          <w:color w:val="222222"/>
          <w:sz w:val="21"/>
          <w:szCs w:val="21"/>
        </w:rPr>
        <w:t>Keywords: </w:t>
      </w:r>
    </w:p>
    <w:p w14:paraId="333787D8" w14:textId="77777777" w:rsidR="008C648F" w:rsidRDefault="008C648F">
      <w:pPr>
        <w:shd w:val="clear" w:color="auto" w:fill="FFFFFF"/>
        <w:jc w:val="both"/>
        <w:divId w:val="1614289267"/>
        <w:rPr>
          <w:rFonts w:ascii="Arial" w:eastAsia="Times New Roman" w:hAnsi="Arial" w:cs="Arial"/>
          <w:color w:val="222222"/>
          <w:sz w:val="21"/>
          <w:szCs w:val="21"/>
        </w:rPr>
      </w:pPr>
      <w:hyperlink r:id="rId6" w:history="1">
        <w:proofErr w:type="spellStart"/>
        <w:r>
          <w:rPr>
            <w:rStyle w:val="html-italic"/>
            <w:rFonts w:ascii="Arial" w:eastAsia="Times New Roman" w:hAnsi="Arial" w:cs="Arial"/>
            <w:b/>
            <w:bCs/>
            <w:i/>
            <w:iCs/>
            <w:color w:val="4F5671"/>
            <w:sz w:val="21"/>
            <w:szCs w:val="21"/>
          </w:rPr>
          <w:t>Aedes</w:t>
        </w:r>
        <w:proofErr w:type="spellEnd"/>
      </w:hyperlink>
      <w:r>
        <w:rPr>
          <w:rFonts w:ascii="Arial" w:eastAsia="Times New Roman" w:hAnsi="Arial" w:cs="Arial"/>
          <w:color w:val="222222"/>
          <w:sz w:val="21"/>
          <w:szCs w:val="21"/>
        </w:rPr>
        <w:t>; </w:t>
      </w:r>
      <w:hyperlink r:id="rId7" w:history="1">
        <w:r>
          <w:rPr>
            <w:rStyle w:val="Hyperlink"/>
            <w:rFonts w:ascii="Arial" w:eastAsia="Times New Roman" w:hAnsi="Arial" w:cs="Arial"/>
            <w:b/>
            <w:bCs/>
            <w:color w:val="4F5671"/>
            <w:sz w:val="21"/>
            <w:szCs w:val="21"/>
          </w:rPr>
          <w:t>mosquitoes</w:t>
        </w:r>
      </w:hyperlink>
      <w:r>
        <w:rPr>
          <w:rFonts w:ascii="Arial" w:eastAsia="Times New Roman" w:hAnsi="Arial" w:cs="Arial"/>
          <w:color w:val="222222"/>
          <w:sz w:val="21"/>
          <w:szCs w:val="21"/>
        </w:rPr>
        <w:t>; </w:t>
      </w:r>
      <w:hyperlink r:id="rId8" w:history="1">
        <w:r>
          <w:rPr>
            <w:rStyle w:val="Hyperlink"/>
            <w:rFonts w:ascii="Arial" w:eastAsia="Times New Roman" w:hAnsi="Arial" w:cs="Arial"/>
            <w:b/>
            <w:bCs/>
            <w:color w:val="4F5671"/>
            <w:sz w:val="21"/>
            <w:szCs w:val="21"/>
          </w:rPr>
          <w:t>yellow fever</w:t>
        </w:r>
      </w:hyperlink>
      <w:r>
        <w:rPr>
          <w:rFonts w:ascii="Arial" w:eastAsia="Times New Roman" w:hAnsi="Arial" w:cs="Arial"/>
          <w:color w:val="222222"/>
          <w:sz w:val="21"/>
          <w:szCs w:val="21"/>
        </w:rPr>
        <w:t>; </w:t>
      </w:r>
      <w:proofErr w:type="spellStart"/>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HYPERLINK "https://www.mdpi.com/search?q=simpsoni+complex"</w:instrText>
      </w:r>
      <w:r>
        <w:rPr>
          <w:rFonts w:ascii="Arial" w:eastAsia="Times New Roman" w:hAnsi="Arial" w:cs="Arial"/>
          <w:color w:val="222222"/>
          <w:sz w:val="21"/>
          <w:szCs w:val="21"/>
        </w:rPr>
      </w:r>
      <w:r>
        <w:rPr>
          <w:rFonts w:ascii="Arial" w:eastAsia="Times New Roman" w:hAnsi="Arial" w:cs="Arial"/>
          <w:color w:val="222222"/>
          <w:sz w:val="21"/>
          <w:szCs w:val="21"/>
        </w:rPr>
        <w:fldChar w:fldCharType="separate"/>
      </w:r>
      <w:r>
        <w:rPr>
          <w:rStyle w:val="html-italic"/>
          <w:rFonts w:ascii="Arial" w:eastAsia="Times New Roman" w:hAnsi="Arial" w:cs="Arial"/>
          <w:b/>
          <w:bCs/>
          <w:i/>
          <w:iCs/>
          <w:color w:val="4F5671"/>
          <w:sz w:val="21"/>
          <w:szCs w:val="21"/>
        </w:rPr>
        <w:t>simpsoni</w:t>
      </w:r>
      <w:proofErr w:type="spellEnd"/>
      <w:r>
        <w:rPr>
          <w:rStyle w:val="Hyperlink"/>
          <w:rFonts w:ascii="Arial" w:eastAsia="Times New Roman" w:hAnsi="Arial" w:cs="Arial"/>
          <w:b/>
          <w:bCs/>
          <w:color w:val="4F5671"/>
          <w:sz w:val="21"/>
          <w:szCs w:val="21"/>
        </w:rPr>
        <w:t> complex</w:t>
      </w:r>
      <w:r>
        <w:rPr>
          <w:rFonts w:ascii="Arial" w:eastAsia="Times New Roman" w:hAnsi="Arial" w:cs="Arial"/>
          <w:color w:val="222222"/>
          <w:sz w:val="21"/>
          <w:szCs w:val="21"/>
        </w:rPr>
        <w:fldChar w:fldCharType="end"/>
      </w:r>
      <w:r>
        <w:rPr>
          <w:rFonts w:ascii="Arial" w:eastAsia="Times New Roman" w:hAnsi="Arial" w:cs="Arial"/>
          <w:color w:val="222222"/>
          <w:sz w:val="21"/>
          <w:szCs w:val="21"/>
        </w:rPr>
        <w:t>; </w:t>
      </w:r>
      <w:proofErr w:type="spellStart"/>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HYPERLINK "https://www.mdpi.com/search?q=behavior"</w:instrText>
      </w:r>
      <w:r>
        <w:rPr>
          <w:rFonts w:ascii="Arial" w:eastAsia="Times New Roman" w:hAnsi="Arial" w:cs="Arial"/>
          <w:color w:val="222222"/>
          <w:sz w:val="21"/>
          <w:szCs w:val="21"/>
        </w:rPr>
      </w:r>
      <w:r>
        <w:rPr>
          <w:rFonts w:ascii="Arial" w:eastAsia="Times New Roman" w:hAnsi="Arial" w:cs="Arial"/>
          <w:color w:val="222222"/>
          <w:sz w:val="21"/>
          <w:szCs w:val="21"/>
        </w:rPr>
        <w:fldChar w:fldCharType="separate"/>
      </w:r>
      <w:r>
        <w:rPr>
          <w:rStyle w:val="Hyperlink"/>
          <w:rFonts w:ascii="Arial" w:eastAsia="Times New Roman" w:hAnsi="Arial" w:cs="Arial"/>
          <w:b/>
          <w:bCs/>
          <w:color w:val="4F5671"/>
          <w:sz w:val="21"/>
          <w:szCs w:val="21"/>
        </w:rPr>
        <w:t>behavior</w:t>
      </w:r>
      <w:proofErr w:type="spellEnd"/>
      <w:r>
        <w:rPr>
          <w:rFonts w:ascii="Arial" w:eastAsia="Times New Roman" w:hAnsi="Arial" w:cs="Arial"/>
          <w:color w:val="222222"/>
          <w:sz w:val="21"/>
          <w:szCs w:val="21"/>
        </w:rPr>
        <w:fldChar w:fldCharType="end"/>
      </w:r>
      <w:r>
        <w:rPr>
          <w:rFonts w:ascii="Arial" w:eastAsia="Times New Roman" w:hAnsi="Arial" w:cs="Arial"/>
          <w:color w:val="222222"/>
          <w:sz w:val="21"/>
          <w:szCs w:val="21"/>
        </w:rPr>
        <w:t>; </w:t>
      </w:r>
      <w:proofErr w:type="spellStart"/>
      <w:r>
        <w:rPr>
          <w:rFonts w:ascii="Arial" w:eastAsia="Times New Roman" w:hAnsi="Arial" w:cs="Arial"/>
          <w:color w:val="222222"/>
          <w:sz w:val="21"/>
          <w:szCs w:val="21"/>
        </w:rPr>
        <w:fldChar w:fldCharType="begin"/>
      </w:r>
      <w:r>
        <w:rPr>
          <w:rFonts w:ascii="Arial" w:eastAsia="Times New Roman" w:hAnsi="Arial" w:cs="Arial"/>
          <w:color w:val="222222"/>
          <w:sz w:val="21"/>
          <w:szCs w:val="21"/>
        </w:rPr>
        <w:instrText>HYPERLINK "https://www.mdpi.com/search?q=southwestern+Ethiopia"</w:instrText>
      </w:r>
      <w:r>
        <w:rPr>
          <w:rFonts w:ascii="Arial" w:eastAsia="Times New Roman" w:hAnsi="Arial" w:cs="Arial"/>
          <w:color w:val="222222"/>
          <w:sz w:val="21"/>
          <w:szCs w:val="21"/>
        </w:rPr>
      </w:r>
      <w:r>
        <w:rPr>
          <w:rFonts w:ascii="Arial" w:eastAsia="Times New Roman" w:hAnsi="Arial" w:cs="Arial"/>
          <w:color w:val="222222"/>
          <w:sz w:val="21"/>
          <w:szCs w:val="21"/>
        </w:rPr>
        <w:fldChar w:fldCharType="separate"/>
      </w:r>
      <w:r>
        <w:rPr>
          <w:rStyle w:val="Hyperlink"/>
          <w:rFonts w:ascii="Arial" w:eastAsia="Times New Roman" w:hAnsi="Arial" w:cs="Arial"/>
          <w:b/>
          <w:bCs/>
          <w:color w:val="4F5671"/>
          <w:sz w:val="21"/>
          <w:szCs w:val="21"/>
        </w:rPr>
        <w:t>southwestern</w:t>
      </w:r>
      <w:proofErr w:type="spellEnd"/>
      <w:r>
        <w:rPr>
          <w:rStyle w:val="Hyperlink"/>
          <w:rFonts w:ascii="Arial" w:eastAsia="Times New Roman" w:hAnsi="Arial" w:cs="Arial"/>
          <w:b/>
          <w:bCs/>
          <w:color w:val="4F5671"/>
          <w:sz w:val="21"/>
          <w:szCs w:val="21"/>
        </w:rPr>
        <w:t xml:space="preserve"> Ethiopia</w:t>
      </w:r>
      <w:r>
        <w:rPr>
          <w:rFonts w:ascii="Arial" w:eastAsia="Times New Roman" w:hAnsi="Arial" w:cs="Arial"/>
          <w:color w:val="222222"/>
          <w:sz w:val="21"/>
          <w:szCs w:val="21"/>
        </w:rPr>
        <w:fldChar w:fldCharType="end"/>
      </w:r>
    </w:p>
    <w:p w14:paraId="7463464D" w14:textId="77777777" w:rsidR="008C648F" w:rsidRDefault="008C648F"/>
    <w:sectPr w:rsidR="008C6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8F"/>
    <w:rsid w:val="001616B4"/>
    <w:rsid w:val="0034114B"/>
    <w:rsid w:val="004C4FE1"/>
    <w:rsid w:val="004C7C1A"/>
    <w:rsid w:val="00847DF4"/>
    <w:rsid w:val="008C648F"/>
    <w:rsid w:val="0090439E"/>
    <w:rsid w:val="009C43D9"/>
    <w:rsid w:val="00DC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CB7C"/>
  <w15:chartTrackingRefBased/>
  <w15:docId w15:val="{613D2025-72A1-6F4B-B412-B89D4424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4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C64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64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64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64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64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64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64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64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64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64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64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64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64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64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64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648F"/>
    <w:rPr>
      <w:rFonts w:eastAsiaTheme="majorEastAsia" w:cstheme="majorBidi"/>
      <w:color w:val="272727" w:themeColor="text1" w:themeTint="D8"/>
    </w:rPr>
  </w:style>
  <w:style w:type="paragraph" w:styleId="Title">
    <w:name w:val="Title"/>
    <w:basedOn w:val="Normal"/>
    <w:next w:val="Normal"/>
    <w:link w:val="TitleChar"/>
    <w:uiPriority w:val="10"/>
    <w:qFormat/>
    <w:rsid w:val="008C64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4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64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64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648F"/>
    <w:pPr>
      <w:spacing w:before="160"/>
      <w:jc w:val="center"/>
    </w:pPr>
    <w:rPr>
      <w:i/>
      <w:iCs/>
      <w:color w:val="404040" w:themeColor="text1" w:themeTint="BF"/>
    </w:rPr>
  </w:style>
  <w:style w:type="character" w:customStyle="1" w:styleId="QuoteChar">
    <w:name w:val="Quote Char"/>
    <w:basedOn w:val="DefaultParagraphFont"/>
    <w:link w:val="Quote"/>
    <w:uiPriority w:val="29"/>
    <w:rsid w:val="008C648F"/>
    <w:rPr>
      <w:i/>
      <w:iCs/>
      <w:color w:val="404040" w:themeColor="text1" w:themeTint="BF"/>
    </w:rPr>
  </w:style>
  <w:style w:type="paragraph" w:styleId="ListParagraph">
    <w:name w:val="List Paragraph"/>
    <w:basedOn w:val="Normal"/>
    <w:uiPriority w:val="34"/>
    <w:qFormat/>
    <w:rsid w:val="008C648F"/>
    <w:pPr>
      <w:ind w:left="720"/>
      <w:contextualSpacing/>
    </w:pPr>
  </w:style>
  <w:style w:type="character" w:styleId="IntenseEmphasis">
    <w:name w:val="Intense Emphasis"/>
    <w:basedOn w:val="DefaultParagraphFont"/>
    <w:uiPriority w:val="21"/>
    <w:qFormat/>
    <w:rsid w:val="008C648F"/>
    <w:rPr>
      <w:i/>
      <w:iCs/>
      <w:color w:val="0F4761" w:themeColor="accent1" w:themeShade="BF"/>
    </w:rPr>
  </w:style>
  <w:style w:type="paragraph" w:styleId="IntenseQuote">
    <w:name w:val="Intense Quote"/>
    <w:basedOn w:val="Normal"/>
    <w:next w:val="Normal"/>
    <w:link w:val="IntenseQuoteChar"/>
    <w:uiPriority w:val="30"/>
    <w:qFormat/>
    <w:rsid w:val="008C64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648F"/>
    <w:rPr>
      <w:i/>
      <w:iCs/>
      <w:color w:val="0F4761" w:themeColor="accent1" w:themeShade="BF"/>
    </w:rPr>
  </w:style>
  <w:style w:type="character" w:styleId="IntenseReference">
    <w:name w:val="Intense Reference"/>
    <w:basedOn w:val="DefaultParagraphFont"/>
    <w:uiPriority w:val="32"/>
    <w:qFormat/>
    <w:rsid w:val="008C648F"/>
    <w:rPr>
      <w:b/>
      <w:bCs/>
      <w:smallCaps/>
      <w:color w:val="0F4761" w:themeColor="accent1" w:themeShade="BF"/>
      <w:spacing w:val="5"/>
    </w:rPr>
  </w:style>
  <w:style w:type="character" w:customStyle="1" w:styleId="html-italic">
    <w:name w:val="html-italic"/>
    <w:basedOn w:val="DefaultParagraphFont"/>
    <w:rsid w:val="008C648F"/>
  </w:style>
  <w:style w:type="character" w:styleId="Hyperlink">
    <w:name w:val="Hyperlink"/>
    <w:basedOn w:val="DefaultParagraphFont"/>
    <w:uiPriority w:val="99"/>
    <w:semiHidden/>
    <w:unhideWhenUsed/>
    <w:rsid w:val="008C648F"/>
    <w:rPr>
      <w:color w:val="0000FF"/>
      <w:u w:val="single"/>
    </w:rPr>
  </w:style>
  <w:style w:type="character" w:customStyle="1" w:styleId="inlineblock">
    <w:name w:val="inlineblock"/>
    <w:basedOn w:val="DefaultParagraphFont"/>
    <w:rsid w:val="0090439E"/>
  </w:style>
  <w:style w:type="character" w:customStyle="1" w:styleId="sciprofiles-linkname">
    <w:name w:val="sciprofiles-link__name"/>
    <w:basedOn w:val="DefaultParagraphFont"/>
    <w:rsid w:val="0090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8107">
      <w:marLeft w:val="0"/>
      <w:marRight w:val="0"/>
      <w:marTop w:val="0"/>
      <w:marBottom w:val="0"/>
      <w:divBdr>
        <w:top w:val="none" w:sz="0" w:space="0" w:color="auto"/>
        <w:left w:val="none" w:sz="0" w:space="0" w:color="auto"/>
        <w:bottom w:val="none" w:sz="0" w:space="0" w:color="auto"/>
        <w:right w:val="none" w:sz="0" w:space="0" w:color="auto"/>
      </w:divBdr>
      <w:divsChild>
        <w:div w:id="308899322">
          <w:marLeft w:val="0"/>
          <w:marRight w:val="0"/>
          <w:marTop w:val="0"/>
          <w:marBottom w:val="0"/>
          <w:divBdr>
            <w:top w:val="none" w:sz="0" w:space="0" w:color="auto"/>
            <w:left w:val="none" w:sz="0" w:space="0" w:color="auto"/>
            <w:bottom w:val="none" w:sz="0" w:space="0" w:color="auto"/>
            <w:right w:val="none" w:sz="0" w:space="0" w:color="auto"/>
          </w:divBdr>
          <w:divsChild>
            <w:div w:id="1370257808">
              <w:marLeft w:val="0"/>
              <w:marRight w:val="0"/>
              <w:marTop w:val="0"/>
              <w:marBottom w:val="0"/>
              <w:divBdr>
                <w:top w:val="none" w:sz="0" w:space="0" w:color="auto"/>
                <w:left w:val="none" w:sz="0" w:space="0" w:color="auto"/>
                <w:bottom w:val="none" w:sz="0" w:space="0" w:color="auto"/>
                <w:right w:val="none" w:sz="0" w:space="0" w:color="auto"/>
              </w:divBdr>
            </w:div>
            <w:div w:id="645625493">
              <w:marLeft w:val="0"/>
              <w:marRight w:val="0"/>
              <w:marTop w:val="0"/>
              <w:marBottom w:val="0"/>
              <w:divBdr>
                <w:top w:val="none" w:sz="0" w:space="0" w:color="auto"/>
                <w:left w:val="none" w:sz="0" w:space="0" w:color="auto"/>
                <w:bottom w:val="none" w:sz="0" w:space="0" w:color="auto"/>
                <w:right w:val="none" w:sz="0" w:space="0" w:color="auto"/>
              </w:divBdr>
            </w:div>
            <w:div w:id="12856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7558">
      <w:marLeft w:val="0"/>
      <w:marRight w:val="0"/>
      <w:marTop w:val="0"/>
      <w:marBottom w:val="0"/>
      <w:divBdr>
        <w:top w:val="none" w:sz="0" w:space="0" w:color="auto"/>
        <w:left w:val="none" w:sz="0" w:space="0" w:color="auto"/>
        <w:bottom w:val="none" w:sz="0" w:space="0" w:color="auto"/>
        <w:right w:val="none" w:sz="0" w:space="0" w:color="auto"/>
      </w:divBdr>
    </w:div>
    <w:div w:id="1462453852">
      <w:marLeft w:val="0"/>
      <w:marRight w:val="0"/>
      <w:marTop w:val="75"/>
      <w:marBottom w:val="0"/>
      <w:divBdr>
        <w:top w:val="none" w:sz="0" w:space="0" w:color="auto"/>
        <w:left w:val="none" w:sz="0" w:space="0" w:color="auto"/>
        <w:bottom w:val="none" w:sz="0" w:space="0" w:color="auto"/>
        <w:right w:val="none" w:sz="0" w:space="0" w:color="auto"/>
      </w:divBdr>
      <w:divsChild>
        <w:div w:id="1614289267">
          <w:marLeft w:val="0"/>
          <w:marRight w:val="0"/>
          <w:marTop w:val="0"/>
          <w:marBottom w:val="120"/>
          <w:divBdr>
            <w:top w:val="none" w:sz="0" w:space="0" w:color="auto"/>
            <w:left w:val="none" w:sz="0" w:space="0" w:color="auto"/>
            <w:bottom w:val="none" w:sz="0" w:space="0" w:color="auto"/>
            <w:right w:val="none" w:sz="0" w:space="0" w:color="auto"/>
          </w:divBdr>
          <w:divsChild>
            <w:div w:id="14314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search?q=yellow+fever" TargetMode="External" /><Relationship Id="rId3" Type="http://schemas.openxmlformats.org/officeDocument/2006/relationships/webSettings" Target="webSettings.xml" /><Relationship Id="rId7" Type="http://schemas.openxmlformats.org/officeDocument/2006/relationships/hyperlink" Target="https://www.mdpi.com/search?q=mosquitoes"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mdpi.com/search?q=Aedes" TargetMode="External" /><Relationship Id="rId5" Type="http://schemas.openxmlformats.org/officeDocument/2006/relationships/hyperlink" Target="https://sciprofiles.com/profile/1333621?utm_source=mdpi.com&amp;utm_medium=website&amp;utm_campaign=avatar_name" TargetMode="External" /><Relationship Id="rId10" Type="http://schemas.openxmlformats.org/officeDocument/2006/relationships/theme" Target="theme/theme1.xml" /><Relationship Id="rId4" Type="http://schemas.openxmlformats.org/officeDocument/2006/relationships/hyperlink" Target="https://sciprofiles.com/profile/author/NlFhbGNLTndPNy8xTlF0MXk4dnRnNXptQjNwN2hYSVpxbEQyL3F5aVhlQT0=?utm_source=mdpi.com&amp;utm_medium=website&amp;utm_campaign=avatar_name"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Abate waldetensai</dc:creator>
  <cp:keywords/>
  <dc:description/>
  <cp:lastModifiedBy>Abate waldetensai</cp:lastModifiedBy>
  <cp:revision>3</cp:revision>
  <dcterms:created xsi:type="dcterms:W3CDTF">2024-03-11T14:18:00Z</dcterms:created>
  <dcterms:modified xsi:type="dcterms:W3CDTF">2024-03-11T14:19:00Z</dcterms:modified>
</cp:coreProperties>
</file>