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58" w:rsidRPr="00D21C41" w:rsidRDefault="002C5E58" w:rsidP="002C5E5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PRODUCTION AND PROXIMATE ANALYSIS OF </w:t>
      </w:r>
      <w:r w:rsidRPr="00D21C41">
        <w:rPr>
          <w:rFonts w:ascii="Times New Roman" w:eastAsia="Times New Roman" w:hAnsi="Times New Roman" w:cs="Times New Roman"/>
          <w:b/>
          <w:sz w:val="24"/>
          <w:szCs w:val="24"/>
        </w:rPr>
        <w:t>OKPEI (</w:t>
      </w:r>
      <w:proofErr w:type="spellStart"/>
      <w:r w:rsidRPr="00D21C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Prosopis</w:t>
      </w:r>
      <w:proofErr w:type="spellEnd"/>
      <w:r w:rsidRPr="00D21C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21C4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africana</w:t>
      </w:r>
      <w:proofErr w:type="spellEnd"/>
      <w:r w:rsidRPr="00D21C4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21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1C41">
        <w:rPr>
          <w:rFonts w:ascii="Times New Roman" w:hAnsi="Times New Roman" w:cs="Times New Roman"/>
          <w:b/>
          <w:sz w:val="24"/>
          <w:szCs w:val="24"/>
        </w:rPr>
        <w:t>SEED CONDIMENT</w:t>
      </w:r>
    </w:p>
    <w:p w:rsidR="002C5E58" w:rsidRPr="00D21C41" w:rsidRDefault="002C5E58" w:rsidP="002C5E5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41">
        <w:rPr>
          <w:rFonts w:ascii="Times New Roman" w:hAnsi="Times New Roman" w:cs="Times New Roman"/>
          <w:sz w:val="24"/>
          <w:szCs w:val="24"/>
        </w:rPr>
        <w:t>*Yinka D. Oluwafemi</w:t>
      </w:r>
      <w:r w:rsidRPr="00D21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41">
        <w:rPr>
          <w:rFonts w:ascii="Times New Roman" w:hAnsi="Times New Roman" w:cs="Times New Roman"/>
          <w:sz w:val="24"/>
          <w:szCs w:val="24"/>
        </w:rPr>
        <w:t>Olorunjuwon</w:t>
      </w:r>
      <w:proofErr w:type="spellEnd"/>
      <w:r w:rsidRPr="00D21C41">
        <w:rPr>
          <w:rFonts w:ascii="Times New Roman" w:hAnsi="Times New Roman" w:cs="Times New Roman"/>
          <w:sz w:val="24"/>
          <w:szCs w:val="24"/>
        </w:rPr>
        <w:t xml:space="preserve"> O. Bello</w:t>
      </w:r>
      <w:r w:rsidRPr="00D21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41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D21C41">
        <w:rPr>
          <w:rFonts w:ascii="Times New Roman" w:hAnsi="Times New Roman" w:cs="Times New Roman"/>
          <w:sz w:val="24"/>
          <w:szCs w:val="24"/>
        </w:rPr>
        <w:t xml:space="preserve"> A.Oshin</w:t>
      </w:r>
      <w:r w:rsidRPr="00D21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Temitope</w:t>
      </w:r>
      <w:proofErr w:type="spellEnd"/>
      <w:r w:rsidRPr="00D21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C. Ekundayo</w:t>
      </w:r>
      <w:r w:rsidRPr="00D21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sz w:val="24"/>
          <w:szCs w:val="24"/>
        </w:rPr>
        <w:t>, Isaac A.  Adesina</w:t>
      </w:r>
      <w:r w:rsidRPr="00D21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21C41">
        <w:rPr>
          <w:rFonts w:ascii="Times New Roman" w:hAnsi="Times New Roman" w:cs="Times New Roman"/>
          <w:color w:val="000000" w:themeColor="text1"/>
          <w:sz w:val="24"/>
          <w:szCs w:val="24"/>
        </w:rPr>
        <w:t>Adebisi</w:t>
      </w:r>
      <w:proofErr w:type="spellEnd"/>
      <w:r w:rsidRPr="00D21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M. Tiamiyu</w:t>
      </w:r>
      <w:r w:rsidRPr="00D21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D21C41">
        <w:rPr>
          <w:rFonts w:ascii="Times New Roman" w:eastAsia="Times New Roman" w:hAnsi="Times New Roman" w:cs="Times New Roman"/>
          <w:sz w:val="24"/>
          <w:szCs w:val="24"/>
        </w:rPr>
        <w:t>Magnus Michael</w:t>
      </w:r>
      <w:r w:rsidRPr="00D21C41">
        <w:rPr>
          <w:rFonts w:ascii="Times New Roman" w:hAnsi="Times New Roman" w:cs="Times New Roman"/>
          <w:sz w:val="24"/>
          <w:szCs w:val="24"/>
        </w:rPr>
        <w:t xml:space="preserve"> C. </w:t>
      </w:r>
      <w:r w:rsidRPr="00D21C41">
        <w:rPr>
          <w:rFonts w:ascii="Times New Roman" w:eastAsia="Times New Roman" w:hAnsi="Times New Roman" w:cs="Times New Roman"/>
          <w:sz w:val="24"/>
          <w:szCs w:val="24"/>
        </w:rPr>
        <w:t>Anyakudo</w:t>
      </w:r>
      <w:r w:rsidRPr="00D21C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C5E58" w:rsidRPr="00D21C41" w:rsidRDefault="002C5E58" w:rsidP="002C5E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1C41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21C41">
        <w:rPr>
          <w:rFonts w:ascii="Times New Roman" w:hAnsi="Times New Roman" w:cs="Times New Roman"/>
          <w:i/>
          <w:sz w:val="24"/>
          <w:szCs w:val="24"/>
        </w:rPr>
        <w:t>Department of Biological Sciences, University of Medical Sciences, Ondo State, Nigeria</w:t>
      </w:r>
    </w:p>
    <w:p w:rsidR="002C5E58" w:rsidRPr="00D21C41" w:rsidRDefault="002C5E58" w:rsidP="002C5E58">
      <w:pPr>
        <w:pStyle w:val="Default"/>
        <w:spacing w:line="276" w:lineRule="auto"/>
        <w:jc w:val="center"/>
        <w:rPr>
          <w:i/>
          <w:iCs/>
        </w:rPr>
      </w:pPr>
      <w:r w:rsidRPr="00D21C41">
        <w:rPr>
          <w:b/>
          <w:i/>
          <w:vertAlign w:val="superscript"/>
        </w:rPr>
        <w:t>2</w:t>
      </w:r>
      <w:r w:rsidRPr="00D21C41">
        <w:rPr>
          <w:rFonts w:eastAsia="Times New Roman"/>
          <w:i/>
        </w:rPr>
        <w:t>Department of Physiology</w:t>
      </w:r>
      <w:r w:rsidRPr="00D21C41">
        <w:rPr>
          <w:i/>
          <w:iCs/>
        </w:rPr>
        <w:t>, University of Medical Sciences, Ondo City, Nigeria</w:t>
      </w:r>
    </w:p>
    <w:p w:rsidR="002C5E58" w:rsidRPr="00D21C41" w:rsidRDefault="002C5E58" w:rsidP="002C5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58" w:rsidRPr="00D21C41" w:rsidRDefault="002C5E58" w:rsidP="002C5E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41">
        <w:rPr>
          <w:rFonts w:ascii="Times New Roman" w:hAnsi="Times New Roman" w:cs="Times New Roman"/>
          <w:sz w:val="24"/>
          <w:szCs w:val="24"/>
        </w:rPr>
        <w:t>E-mail of corresponding author: yoluwafemi@unimed.edu.ng</w:t>
      </w:r>
    </w:p>
    <w:p w:rsidR="002C5E58" w:rsidRPr="00D21C41" w:rsidRDefault="002C5E58" w:rsidP="002C5E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The production and evaluation of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Prosopis</w:t>
      </w:r>
      <w:proofErr w:type="spellEnd"/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africana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) seed condiment were studied. The cooked cotyledons were wrapped in small portions (30g) with blanched plantain leaves. The wrapped samples were fermented in a container for 1–5 days. Enumeration and identification of microorganisms in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sample was carried out employing standard methods. The effects of fermentation time on the proximate composition and mineral content of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sample were also evaluated. The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phytochemicals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and nutritional quality of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Prosopis</w:t>
      </w:r>
      <w:proofErr w:type="spellEnd"/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21C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africana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) sample were determined. Bacterial isolates were identified as </w:t>
      </w:r>
      <w:r w:rsidRPr="00D21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Bacillus </w:t>
      </w:r>
      <w:r w:rsidRPr="00D21C41">
        <w:rPr>
          <w:rFonts w:ascii="Times New Roman" w:hAnsi="Times New Roman" w:cs="Times New Roman"/>
          <w:color w:val="000000"/>
          <w:sz w:val="24"/>
          <w:szCs w:val="24"/>
        </w:rPr>
        <w:t>species,</w:t>
      </w:r>
      <w:r w:rsidRPr="00D21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Micrococcus </w:t>
      </w:r>
      <w:r w:rsidRPr="00D21C41">
        <w:rPr>
          <w:rFonts w:ascii="Times New Roman" w:hAnsi="Times New Roman" w:cs="Times New Roman"/>
          <w:color w:val="000000"/>
          <w:sz w:val="24"/>
          <w:szCs w:val="24"/>
        </w:rPr>
        <w:t>species</w:t>
      </w:r>
      <w:r w:rsidRPr="00D21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Lactobacillus </w:t>
      </w:r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species and </w:t>
      </w:r>
      <w:r w:rsidRPr="00D21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Staphylococcus </w:t>
      </w:r>
      <w:proofErr w:type="spellStart"/>
      <w:r w:rsidRPr="00D21C41">
        <w:rPr>
          <w:rFonts w:ascii="Times New Roman" w:hAnsi="Times New Roman" w:cs="Times New Roman"/>
          <w:i/>
          <w:color w:val="000000"/>
          <w:sz w:val="24"/>
          <w:szCs w:val="24"/>
        </w:rPr>
        <w:t>aureus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. Comparison of proximate composition of unfermented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with five day fermented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sample had the following: Moisture (3.72% and 21.98%), Ash (6.33% and 3.3%), Fat (19.08% and 20.34%),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Fibre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(11.31% and 8.24%), Protein (30.32% and 34.12%) and Carbohydrate (29.35% and 12.06%) respectively. The unfermented samples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sample had lowest amounts of Calcium, Magnesium, Phosphorus, Sodium and Potassium while the highest was observed in fermented samples after fermentation. Fermentation time significantly decreased Carbohydrate, Ash and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Fibre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but increased Fat, Moisture and Protein. Alkaloids, Steroids,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Flavonoids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, Resins and Phenols were present.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Saponin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 xml:space="preserve"> content was very high compared to other </w:t>
      </w:r>
      <w:proofErr w:type="spellStart"/>
      <w:r w:rsidRPr="00D21C41">
        <w:rPr>
          <w:rFonts w:ascii="Times New Roman" w:hAnsi="Times New Roman" w:cs="Times New Roman"/>
          <w:color w:val="000000"/>
          <w:sz w:val="24"/>
          <w:szCs w:val="24"/>
        </w:rPr>
        <w:t>phytochemicals</w:t>
      </w:r>
      <w:proofErr w:type="spellEnd"/>
      <w:r w:rsidRPr="00D21C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C41">
        <w:rPr>
          <w:rFonts w:ascii="Times New Roman" w:hAnsi="Times New Roman" w:cs="Times New Roman"/>
          <w:sz w:val="24"/>
          <w:szCs w:val="24"/>
        </w:rPr>
        <w:t xml:space="preserve">  Generally,</w:t>
      </w:r>
      <w:r w:rsidRPr="00D21C41">
        <w:rPr>
          <w:rFonts w:ascii="Times New Roman" w:eastAsia="Times New Roman" w:hAnsi="Times New Roman" w:cs="Times New Roman"/>
          <w:sz w:val="24"/>
          <w:szCs w:val="24"/>
        </w:rPr>
        <w:t xml:space="preserve"> it showed that </w:t>
      </w:r>
      <w:proofErr w:type="spellStart"/>
      <w:r w:rsidRPr="00D21C41">
        <w:rPr>
          <w:rFonts w:ascii="Times New Roman" w:hAnsi="Times New Roman" w:cs="Times New Roman"/>
          <w:sz w:val="24"/>
          <w:szCs w:val="24"/>
        </w:rPr>
        <w:t>okpei</w:t>
      </w:r>
      <w:proofErr w:type="spellEnd"/>
      <w:r w:rsidRPr="00D21C41">
        <w:rPr>
          <w:rFonts w:ascii="Times New Roman" w:hAnsi="Times New Roman" w:cs="Times New Roman"/>
          <w:sz w:val="24"/>
          <w:szCs w:val="24"/>
        </w:rPr>
        <w:t xml:space="preserve"> sample</w:t>
      </w:r>
      <w:r w:rsidRPr="00D21C41">
        <w:rPr>
          <w:rFonts w:ascii="Times New Roman" w:eastAsia="Times New Roman" w:hAnsi="Times New Roman" w:cs="Times New Roman"/>
          <w:sz w:val="24"/>
          <w:szCs w:val="24"/>
        </w:rPr>
        <w:t xml:space="preserve"> possess immense microbiological and nutritional benefits.</w:t>
      </w:r>
    </w:p>
    <w:p w:rsidR="002C5E58" w:rsidRPr="00D21C41" w:rsidRDefault="002C5E58" w:rsidP="002C5E58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E58" w:rsidRPr="00D21C41" w:rsidRDefault="002C5E58" w:rsidP="002C5E5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C41">
        <w:rPr>
          <w:rFonts w:ascii="Times New Roman" w:hAnsi="Times New Roman"/>
          <w:b/>
          <w:sz w:val="24"/>
          <w:szCs w:val="24"/>
        </w:rPr>
        <w:t xml:space="preserve">Keywords: </w:t>
      </w:r>
      <w:proofErr w:type="spellStart"/>
      <w:r w:rsidRPr="00D21C41">
        <w:rPr>
          <w:rFonts w:ascii="Times New Roman" w:hAnsi="Times New Roman"/>
          <w:color w:val="000000"/>
          <w:sz w:val="24"/>
          <w:szCs w:val="24"/>
        </w:rPr>
        <w:t>Ogiri-okpei</w:t>
      </w:r>
      <w:proofErr w:type="spellEnd"/>
      <w:r w:rsidRPr="00D21C41">
        <w:rPr>
          <w:rFonts w:ascii="Times New Roman" w:hAnsi="Times New Roman"/>
          <w:sz w:val="24"/>
          <w:szCs w:val="24"/>
        </w:rPr>
        <w:t xml:space="preserve"> seed, </w:t>
      </w:r>
      <w:proofErr w:type="spellStart"/>
      <w:r w:rsidRPr="00D21C41">
        <w:rPr>
          <w:rFonts w:ascii="Times New Roman" w:eastAsia="Times New Roman" w:hAnsi="Times New Roman"/>
          <w:sz w:val="24"/>
          <w:szCs w:val="24"/>
        </w:rPr>
        <w:t>phytochemicals</w:t>
      </w:r>
      <w:proofErr w:type="spellEnd"/>
      <w:r w:rsidRPr="00D21C4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21C41">
        <w:rPr>
          <w:rFonts w:ascii="Times New Roman" w:hAnsi="Times New Roman"/>
          <w:sz w:val="24"/>
          <w:szCs w:val="24"/>
        </w:rPr>
        <w:t>fermentation</w:t>
      </w:r>
      <w:r w:rsidRPr="00D21C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1C41">
        <w:rPr>
          <w:rFonts w:ascii="Times New Roman" w:hAnsi="Times New Roman"/>
          <w:sz w:val="24"/>
          <w:szCs w:val="24"/>
        </w:rPr>
        <w:t>bacteria, fungi.</w:t>
      </w:r>
      <w:bookmarkStart w:id="0" w:name="_GoBack"/>
      <w:bookmarkEnd w:id="0"/>
    </w:p>
    <w:p w:rsidR="002C5E58" w:rsidRPr="00D21C41" w:rsidRDefault="002C5E58" w:rsidP="002C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58" w:rsidRPr="00D21C41" w:rsidRDefault="002C5E58" w:rsidP="002C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58" w:rsidRPr="00D21C41" w:rsidRDefault="002C5E58" w:rsidP="002C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58" w:rsidRPr="00D21C41" w:rsidRDefault="002C5E58" w:rsidP="002C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58" w:rsidRPr="00D21C41" w:rsidRDefault="002C5E58" w:rsidP="002C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E58" w:rsidRDefault="002C5E58" w:rsidP="002C5E58"/>
    <w:p w:rsidR="00DA3AB7" w:rsidRPr="002C5E58" w:rsidRDefault="002C5E58" w:rsidP="002C5E58"/>
    <w:sectPr w:rsidR="00DA3AB7" w:rsidRPr="002C5E58" w:rsidSect="0005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11B"/>
    <w:rsid w:val="00082920"/>
    <w:rsid w:val="002C5E58"/>
    <w:rsid w:val="005171D9"/>
    <w:rsid w:val="00A9677C"/>
    <w:rsid w:val="00D6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E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2C5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2024-03-22T12:42:00Z</dcterms:created>
  <dcterms:modified xsi:type="dcterms:W3CDTF">2024-03-22T17:58:00Z</dcterms:modified>
</cp:coreProperties>
</file>