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284D88" w14:textId="720B0590" w:rsidR="0069751F" w:rsidRPr="0069751F" w:rsidRDefault="002F3066" w:rsidP="0069751F">
      <w:pPr>
        <w:rPr>
          <w:rFonts w:ascii="Cambria" w:hAnsi="Cambria"/>
          <w:b/>
          <w:bCs/>
        </w:rPr>
      </w:pPr>
      <w:r w:rsidRPr="00116CCA">
        <w:rPr>
          <w:noProof/>
        </w:rPr>
        <w:drawing>
          <wp:anchor distT="0" distB="0" distL="114300" distR="114300" simplePos="0" relativeHeight="251659264" behindDoc="0" locked="0" layoutInCell="1" allowOverlap="1" wp14:anchorId="091F9703" wp14:editId="4177BA59">
            <wp:simplePos x="0" y="0"/>
            <wp:positionH relativeFrom="column">
              <wp:posOffset>4423410</wp:posOffset>
            </wp:positionH>
            <wp:positionV relativeFrom="paragraph">
              <wp:posOffset>4445</wp:posOffset>
            </wp:positionV>
            <wp:extent cx="1245870" cy="13182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4587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1F" w:rsidRPr="0069751F">
        <w:rPr>
          <w:rFonts w:ascii="Cambria" w:hAnsi="Cambria"/>
          <w:b/>
          <w:bCs/>
        </w:rPr>
        <w:t>Presentation title:</w:t>
      </w:r>
      <w:r w:rsidR="003A74E7">
        <w:rPr>
          <w:rFonts w:ascii="Cambria" w:hAnsi="Cambria"/>
          <w:b/>
          <w:bCs/>
        </w:rPr>
        <w:t xml:space="preserve"> </w:t>
      </w:r>
      <w:r w:rsidR="003A74E7" w:rsidRPr="003A74E7">
        <w:rPr>
          <w:rFonts w:ascii="Cambria" w:hAnsi="Cambria"/>
        </w:rPr>
        <w:t xml:space="preserve">Acid-free Dissolution Recycling of </w:t>
      </w:r>
      <w:r w:rsidR="003A74E7">
        <w:rPr>
          <w:rFonts w:ascii="Cambria" w:hAnsi="Cambria"/>
        </w:rPr>
        <w:t>Rare Earth Elem</w:t>
      </w:r>
      <w:r w:rsidR="002E1DDF">
        <w:rPr>
          <w:rFonts w:ascii="Cambria" w:hAnsi="Cambria"/>
        </w:rPr>
        <w:t>e</w:t>
      </w:r>
      <w:r w:rsidR="003A74E7">
        <w:rPr>
          <w:rFonts w:ascii="Cambria" w:hAnsi="Cambria"/>
        </w:rPr>
        <w:t>nts</w:t>
      </w:r>
      <w:r w:rsidR="003A74E7" w:rsidRPr="003A74E7">
        <w:rPr>
          <w:rFonts w:ascii="Cambria" w:hAnsi="Cambria"/>
        </w:rPr>
        <w:t xml:space="preserve"> from the Diluted </w:t>
      </w:r>
      <w:proofErr w:type="gramStart"/>
      <w:r w:rsidR="003A74E7" w:rsidRPr="003A74E7">
        <w:rPr>
          <w:rFonts w:ascii="Cambria" w:hAnsi="Cambria"/>
        </w:rPr>
        <w:t>e-Waste</w:t>
      </w:r>
      <w:proofErr w:type="gramEnd"/>
      <w:r w:rsidR="003A74E7" w:rsidRPr="003A74E7">
        <w:rPr>
          <w:rFonts w:ascii="Cambria" w:hAnsi="Cambria"/>
        </w:rPr>
        <w:t xml:space="preserve"> Streams</w:t>
      </w:r>
    </w:p>
    <w:p w14:paraId="111C9CD6" w14:textId="65B6633B" w:rsidR="0069751F" w:rsidRPr="0069751F" w:rsidRDefault="0069751F" w:rsidP="0069751F">
      <w:pPr>
        <w:rPr>
          <w:rFonts w:ascii="Cambria" w:hAnsi="Cambria"/>
          <w:b/>
          <w:bCs/>
        </w:rPr>
      </w:pPr>
      <w:r w:rsidRPr="0069751F">
        <w:rPr>
          <w:rFonts w:ascii="Cambria" w:hAnsi="Cambria"/>
          <w:b/>
          <w:bCs/>
        </w:rPr>
        <w:t>Corresponding Author name:</w:t>
      </w:r>
      <w:r w:rsidR="003A74E7">
        <w:rPr>
          <w:rFonts w:ascii="Cambria" w:hAnsi="Cambria"/>
          <w:b/>
          <w:bCs/>
        </w:rPr>
        <w:t xml:space="preserve"> </w:t>
      </w:r>
      <w:r w:rsidR="003A74E7" w:rsidRPr="003A74E7">
        <w:rPr>
          <w:rFonts w:ascii="Cambria" w:hAnsi="Cambria"/>
        </w:rPr>
        <w:t>Dr. Denis Prodius</w:t>
      </w:r>
    </w:p>
    <w:p w14:paraId="103DFD49" w14:textId="44D5E7F9" w:rsidR="0069751F" w:rsidRPr="0069751F" w:rsidRDefault="0069751F" w:rsidP="0069751F">
      <w:pPr>
        <w:rPr>
          <w:rFonts w:ascii="Cambria" w:hAnsi="Cambria"/>
          <w:b/>
          <w:bCs/>
        </w:rPr>
      </w:pPr>
      <w:r w:rsidRPr="0069751F">
        <w:rPr>
          <w:rFonts w:ascii="Cambria" w:hAnsi="Cambria"/>
          <w:b/>
          <w:bCs/>
        </w:rPr>
        <w:t>Affiliation:</w:t>
      </w:r>
      <w:r w:rsidR="002F3066" w:rsidRPr="002F3066">
        <w:rPr>
          <w:noProof/>
        </w:rPr>
        <w:t xml:space="preserve"> </w:t>
      </w:r>
      <w:r w:rsidR="003A74E7">
        <w:rPr>
          <w:noProof/>
        </w:rPr>
        <w:t>Critical Materials Innovation Hub, Ames National Laboratory (USDOE)</w:t>
      </w:r>
    </w:p>
    <w:p w14:paraId="79C85317" w14:textId="1D242186" w:rsidR="0069751F" w:rsidRPr="00C87A3B" w:rsidRDefault="0069751F" w:rsidP="0069751F">
      <w:pPr>
        <w:rPr>
          <w:rFonts w:ascii="Cambria" w:hAnsi="Cambria"/>
        </w:rPr>
      </w:pPr>
      <w:r w:rsidRPr="0069751F">
        <w:rPr>
          <w:rFonts w:ascii="Cambria" w:hAnsi="Cambria"/>
          <w:b/>
          <w:bCs/>
        </w:rPr>
        <w:t>Ph. No:</w:t>
      </w:r>
      <w:r w:rsidR="003A74E7">
        <w:rPr>
          <w:rFonts w:ascii="Cambria" w:hAnsi="Cambria"/>
          <w:b/>
          <w:bCs/>
        </w:rPr>
        <w:t xml:space="preserve"> </w:t>
      </w:r>
      <w:r w:rsidR="00C87A3B" w:rsidRPr="00C87A3B">
        <w:rPr>
          <w:rFonts w:ascii="Cambria" w:hAnsi="Cambria"/>
        </w:rPr>
        <w:t>(+1)515-294-3513</w:t>
      </w:r>
    </w:p>
    <w:p w14:paraId="50E2EE96" w14:textId="5A030B39" w:rsidR="0069751F" w:rsidRPr="0069751F" w:rsidRDefault="0069751F" w:rsidP="0069751F">
      <w:pPr>
        <w:rPr>
          <w:rFonts w:ascii="Cambria" w:hAnsi="Cambria"/>
          <w:b/>
          <w:bCs/>
        </w:rPr>
      </w:pPr>
      <w:r w:rsidRPr="0069751F">
        <w:rPr>
          <w:rFonts w:ascii="Cambria" w:hAnsi="Cambria"/>
          <w:b/>
          <w:bCs/>
        </w:rPr>
        <w:t>Email ID’s:</w:t>
      </w:r>
      <w:r w:rsidR="00C87A3B">
        <w:rPr>
          <w:rFonts w:ascii="Cambria" w:hAnsi="Cambria"/>
          <w:b/>
          <w:bCs/>
        </w:rPr>
        <w:t xml:space="preserve"> </w:t>
      </w:r>
      <w:r w:rsidR="00C87A3B" w:rsidRPr="00C87A3B">
        <w:rPr>
          <w:rFonts w:ascii="Cambria" w:hAnsi="Cambria"/>
        </w:rPr>
        <w:t>prodiusd@ameslab.gov</w:t>
      </w:r>
    </w:p>
    <w:p w14:paraId="7510BC2C" w14:textId="40082DD3" w:rsidR="0069751F" w:rsidRPr="0069751F" w:rsidRDefault="0069751F" w:rsidP="0069751F">
      <w:pPr>
        <w:rPr>
          <w:rFonts w:ascii="Cambria" w:hAnsi="Cambria"/>
          <w:b/>
          <w:bCs/>
        </w:rPr>
      </w:pPr>
      <w:r w:rsidRPr="0069751F">
        <w:rPr>
          <w:rFonts w:ascii="Cambria" w:hAnsi="Cambria"/>
          <w:b/>
          <w:bCs/>
        </w:rPr>
        <w:t>WhatsApp No:</w:t>
      </w:r>
      <w:r w:rsidR="002F3066">
        <w:rPr>
          <w:rFonts w:ascii="Cambria" w:hAnsi="Cambria"/>
          <w:b/>
          <w:bCs/>
        </w:rPr>
        <w:t xml:space="preserve"> </w:t>
      </w:r>
    </w:p>
    <w:p w14:paraId="7A15FA7F" w14:textId="537785CE" w:rsidR="0069751F" w:rsidRPr="0069751F" w:rsidRDefault="0069751F" w:rsidP="0069751F">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p>
    <w:p w14:paraId="04D25D6B" w14:textId="6E5A0E88" w:rsidR="0069751F" w:rsidRDefault="0069751F" w:rsidP="0069751F">
      <w:pPr>
        <w:rPr>
          <w:rFonts w:ascii="Cambria" w:hAnsi="Cambria"/>
          <w:b/>
          <w:bCs/>
        </w:rPr>
      </w:pPr>
      <w:r w:rsidRPr="0069751F">
        <w:rPr>
          <w:rFonts w:ascii="Cambria" w:hAnsi="Cambria"/>
          <w:b/>
          <w:bCs/>
        </w:rPr>
        <w:t>Other Authors if any:</w:t>
      </w:r>
    </w:p>
    <w:p w14:paraId="0FEC6D6C" w14:textId="334B0051" w:rsidR="002F3066" w:rsidRDefault="002F3066" w:rsidP="0069751F">
      <w:pPr>
        <w:rPr>
          <w:rFonts w:ascii="Cambria" w:hAnsi="Cambria"/>
        </w:rPr>
      </w:pPr>
      <w:r>
        <w:rPr>
          <w:rFonts w:ascii="Cambria" w:hAnsi="Cambria"/>
          <w:b/>
          <w:bCs/>
        </w:rPr>
        <w:t xml:space="preserve">Presentation type: </w:t>
      </w:r>
      <w:r w:rsidRPr="002F3066">
        <w:rPr>
          <w:rFonts w:ascii="Cambria" w:hAnsi="Cambria"/>
        </w:rPr>
        <w:t>(Oral presentation)</w:t>
      </w:r>
    </w:p>
    <w:p w14:paraId="10459537" w14:textId="13EB93D4" w:rsidR="002F3066" w:rsidRPr="002F3066" w:rsidRDefault="002F3066" w:rsidP="0069751F">
      <w:pPr>
        <w:rPr>
          <w:rFonts w:ascii="Cambria" w:hAnsi="Cambria"/>
          <w:b/>
          <w:bCs/>
        </w:rPr>
      </w:pPr>
      <w:r w:rsidRPr="002F3066">
        <w:rPr>
          <w:rFonts w:ascii="Cambria" w:hAnsi="Cambria"/>
          <w:b/>
          <w:bCs/>
        </w:rPr>
        <w:t>Abstract:</w:t>
      </w:r>
    </w:p>
    <w:p w14:paraId="77FE6581" w14:textId="5A4435B7" w:rsidR="00C87A3B" w:rsidRDefault="00C87A3B" w:rsidP="002F3066">
      <w:pPr>
        <w:jc w:val="both"/>
        <w:rPr>
          <w:rFonts w:ascii="Cambria" w:hAnsi="Cambria"/>
        </w:rPr>
      </w:pPr>
      <w:r w:rsidRPr="00C87A3B">
        <w:rPr>
          <w:rFonts w:ascii="Cambria" w:hAnsi="Cambria"/>
        </w:rPr>
        <w:t xml:space="preserve">The strategic places occupied by rare earth elements </w:t>
      </w:r>
      <w:r w:rsidR="00C604E4">
        <w:rPr>
          <w:rFonts w:ascii="Cambria" w:hAnsi="Cambria"/>
        </w:rPr>
        <w:t xml:space="preserve">(REE) </w:t>
      </w:r>
      <w:r w:rsidRPr="00C87A3B">
        <w:rPr>
          <w:rFonts w:ascii="Cambria" w:hAnsi="Cambria"/>
        </w:rPr>
        <w:t xml:space="preserve">are increasingly being </w:t>
      </w:r>
      <w:r w:rsidR="00C604E4" w:rsidRPr="00C87A3B">
        <w:rPr>
          <w:rFonts w:ascii="Cambria" w:hAnsi="Cambria"/>
        </w:rPr>
        <w:t>identified</w:t>
      </w:r>
      <w:r w:rsidRPr="00C87A3B">
        <w:rPr>
          <w:rFonts w:ascii="Cambria" w:hAnsi="Cambria"/>
        </w:rPr>
        <w:t xml:space="preserve"> because supply disruptions can have negative impacts on dependent technologies, including clean energy applications. Recycling rare earth elements from permanent magnets is one of the ways to mitigate the negative impacts and often requires the decision to either directly reuse the permanent magnets or recover the rare earths in the form of metals, oxides or salts. This presentation will focus on recovery </w:t>
      </w:r>
      <w:r w:rsidR="00C604E4">
        <w:rPr>
          <w:rFonts w:ascii="Cambria" w:hAnsi="Cambria"/>
        </w:rPr>
        <w:t xml:space="preserve">of REEs </w:t>
      </w:r>
      <w:r w:rsidRPr="00C87A3B">
        <w:rPr>
          <w:rFonts w:ascii="Cambria" w:hAnsi="Cambria"/>
        </w:rPr>
        <w:t xml:space="preserve">via the acid-free dissolution recycling technology, developed in the Critical Materials Innovation Hub at Ames National Laboratory (USDOE). The acid-free dissolution process enables selective leaching of REEs from e-wastes (e.g., from the shredded hard disk drives) without pre-separating the magnet contents, making further recycling of other e-waste contents possible. Being acid-free, it offers some environmental benefits </w:t>
      </w:r>
      <w:r w:rsidR="00C604E4">
        <w:rPr>
          <w:rFonts w:ascii="Cambria" w:hAnsi="Cambria"/>
        </w:rPr>
        <w:t xml:space="preserve">(Life Cycle Analysis) </w:t>
      </w:r>
      <w:r w:rsidRPr="00C87A3B">
        <w:rPr>
          <w:rFonts w:ascii="Cambria" w:hAnsi="Cambria"/>
        </w:rPr>
        <w:t>and has been shown to be economically feasible</w:t>
      </w:r>
      <w:r w:rsidR="00C604E4">
        <w:rPr>
          <w:rFonts w:ascii="Cambria" w:hAnsi="Cambria"/>
        </w:rPr>
        <w:t xml:space="preserve"> (Techno-Economic Analysis)</w:t>
      </w:r>
      <w:r w:rsidRPr="00C87A3B">
        <w:rPr>
          <w:rFonts w:ascii="Cambria" w:hAnsi="Cambria"/>
        </w:rPr>
        <w:t xml:space="preserve"> to be deployed in the United States. Since the initial results that led to the development of the acid-free dissolution recycling technology were obtained in 201</w:t>
      </w:r>
      <w:r w:rsidR="00C604E4">
        <w:rPr>
          <w:rFonts w:ascii="Cambria" w:hAnsi="Cambria"/>
        </w:rPr>
        <w:t>6</w:t>
      </w:r>
      <w:r w:rsidRPr="00C87A3B">
        <w:rPr>
          <w:rFonts w:ascii="Cambria" w:hAnsi="Cambria"/>
        </w:rPr>
        <w:t xml:space="preserve">, the technology has progressively been matured and is now being licensed for commercial practice. This presentation will feature some of the recent advancements and future directions of </w:t>
      </w:r>
      <w:r w:rsidR="002E1DDF">
        <w:rPr>
          <w:rFonts w:ascii="Cambria" w:hAnsi="Cambria"/>
        </w:rPr>
        <w:t xml:space="preserve">the </w:t>
      </w:r>
      <w:r w:rsidRPr="00C87A3B">
        <w:rPr>
          <w:rFonts w:ascii="Cambria" w:hAnsi="Cambria"/>
        </w:rPr>
        <w:t>technology, considering the criticality of rare earth elements.</w:t>
      </w:r>
    </w:p>
    <w:p w14:paraId="3ACC2F16" w14:textId="48C63C26" w:rsidR="003A74E7" w:rsidRPr="00C87A3B" w:rsidRDefault="003A74E7" w:rsidP="00C604E4">
      <w:pPr>
        <w:spacing w:after="0"/>
        <w:jc w:val="both"/>
        <w:rPr>
          <w:rFonts w:ascii="Cambria" w:hAnsi="Cambria"/>
          <w:b/>
          <w:bCs/>
        </w:rPr>
      </w:pPr>
      <w:r w:rsidRPr="00C87A3B">
        <w:rPr>
          <w:rFonts w:ascii="Cambria" w:hAnsi="Cambria"/>
          <w:b/>
          <w:bCs/>
        </w:rPr>
        <w:t>Acknowledgements</w:t>
      </w:r>
    </w:p>
    <w:p w14:paraId="38CB91B5" w14:textId="04969F12" w:rsidR="00C87A3B" w:rsidRPr="00C87A3B" w:rsidRDefault="00C604E4" w:rsidP="00C604E4">
      <w:pPr>
        <w:spacing w:after="0"/>
        <w:jc w:val="both"/>
        <w:rPr>
          <w:rFonts w:ascii="Cambria" w:hAnsi="Cambria"/>
        </w:rPr>
      </w:pPr>
      <w:r w:rsidRPr="00C604E4">
        <w:rPr>
          <w:rFonts w:ascii="Cambria" w:hAnsi="Cambria"/>
        </w:rPr>
        <w:t>This work was supported by the Critical Materials Innovation Hub funded by the US</w:t>
      </w:r>
      <w:r>
        <w:rPr>
          <w:rFonts w:ascii="Cambria" w:hAnsi="Cambria"/>
        </w:rPr>
        <w:t xml:space="preserve"> </w:t>
      </w:r>
      <w:r w:rsidRPr="00C604E4">
        <w:rPr>
          <w:rFonts w:ascii="Cambria" w:hAnsi="Cambria"/>
        </w:rPr>
        <w:t>Department of Energy, Office of Energy Efficiency and Renewable Energy, Advanced</w:t>
      </w:r>
      <w:r>
        <w:rPr>
          <w:rFonts w:ascii="Cambria" w:hAnsi="Cambria"/>
        </w:rPr>
        <w:t xml:space="preserve"> </w:t>
      </w:r>
      <w:r w:rsidRPr="00C604E4">
        <w:rPr>
          <w:rFonts w:ascii="Cambria" w:hAnsi="Cambria"/>
        </w:rPr>
        <w:t>Materials and Manufacturing Technologies Office.</w:t>
      </w:r>
      <w:r>
        <w:rPr>
          <w:rFonts w:ascii="Cambria" w:hAnsi="Cambria"/>
        </w:rPr>
        <w:t xml:space="preserve"> </w:t>
      </w:r>
      <w:r w:rsidR="00C87A3B" w:rsidRPr="00C87A3B">
        <w:rPr>
          <w:rFonts w:ascii="Cambria" w:hAnsi="Cambria"/>
        </w:rPr>
        <w:t xml:space="preserve">This work was </w:t>
      </w:r>
      <w:r>
        <w:rPr>
          <w:rFonts w:ascii="Cambria" w:hAnsi="Cambria"/>
        </w:rPr>
        <w:t xml:space="preserve">also </w:t>
      </w:r>
      <w:r w:rsidR="00C87A3B">
        <w:rPr>
          <w:rFonts w:ascii="Cambria" w:hAnsi="Cambria"/>
        </w:rPr>
        <w:t xml:space="preserve">partially </w:t>
      </w:r>
      <w:r w:rsidR="00C87A3B" w:rsidRPr="00C87A3B">
        <w:rPr>
          <w:rFonts w:ascii="Cambria" w:hAnsi="Cambria"/>
        </w:rPr>
        <w:t xml:space="preserve">supported by the U.S. Department of Energy SBIR/STTR </w:t>
      </w:r>
      <w:r w:rsidRPr="00C87A3B">
        <w:rPr>
          <w:rFonts w:ascii="Cambria" w:hAnsi="Cambria"/>
        </w:rPr>
        <w:t xml:space="preserve">program </w:t>
      </w:r>
      <w:r w:rsidR="00C87A3B" w:rsidRPr="00C87A3B">
        <w:rPr>
          <w:rFonts w:ascii="Cambria" w:hAnsi="Cambria"/>
        </w:rPr>
        <w:t xml:space="preserve">(Phases </w:t>
      </w:r>
      <w:r w:rsidR="00C87A3B">
        <w:rPr>
          <w:rFonts w:ascii="Cambria" w:hAnsi="Cambria"/>
        </w:rPr>
        <w:t xml:space="preserve">I, </w:t>
      </w:r>
      <w:r w:rsidR="00C87A3B" w:rsidRPr="00C87A3B">
        <w:rPr>
          <w:rFonts w:ascii="Cambria" w:hAnsi="Cambria"/>
        </w:rPr>
        <w:t>II and IIB</w:t>
      </w:r>
      <w:r>
        <w:rPr>
          <w:rFonts w:ascii="Cambria" w:hAnsi="Cambria"/>
        </w:rPr>
        <w:t xml:space="preserve">; </w:t>
      </w:r>
      <w:r w:rsidRPr="00C87A3B">
        <w:rPr>
          <w:rFonts w:ascii="Cambria" w:hAnsi="Cambria"/>
        </w:rPr>
        <w:t>Award# DE-SC0020766</w:t>
      </w:r>
      <w:r w:rsidR="00C87A3B">
        <w:rPr>
          <w:rFonts w:ascii="Cambria" w:hAnsi="Cambria"/>
        </w:rPr>
        <w:t xml:space="preserve">) in cooperation with industrial partner </w:t>
      </w:r>
      <w:proofErr w:type="spellStart"/>
      <w:r w:rsidR="00C87A3B">
        <w:rPr>
          <w:rFonts w:ascii="Cambria" w:hAnsi="Cambria"/>
        </w:rPr>
        <w:t>TdVib</w:t>
      </w:r>
      <w:proofErr w:type="spellEnd"/>
      <w:r w:rsidR="00C87A3B">
        <w:rPr>
          <w:rFonts w:ascii="Cambria" w:hAnsi="Cambria"/>
        </w:rPr>
        <w:t xml:space="preserve"> LLC (Boone, Iowa/USA).</w:t>
      </w:r>
    </w:p>
    <w:p w14:paraId="2A047262" w14:textId="77777777" w:rsidR="00C604E4" w:rsidRDefault="00C604E4" w:rsidP="002F3066">
      <w:pPr>
        <w:jc w:val="both"/>
        <w:rPr>
          <w:rFonts w:ascii="Cambria" w:hAnsi="Cambria"/>
          <w:b/>
          <w:bCs/>
        </w:rPr>
      </w:pPr>
    </w:p>
    <w:p w14:paraId="72B4E11D" w14:textId="497AABCE" w:rsidR="002F3066" w:rsidRPr="002F3066" w:rsidRDefault="002F3066" w:rsidP="002F3066">
      <w:pPr>
        <w:jc w:val="both"/>
        <w:rPr>
          <w:rFonts w:ascii="Cambria" w:hAnsi="Cambria"/>
          <w:b/>
          <w:bCs/>
        </w:rPr>
      </w:pPr>
      <w:r w:rsidRPr="002F3066">
        <w:rPr>
          <w:rFonts w:ascii="Cambria" w:hAnsi="Cambria"/>
          <w:b/>
          <w:bCs/>
        </w:rPr>
        <w:t>Biography:</w:t>
      </w:r>
    </w:p>
    <w:p w14:paraId="6CEA563D" w14:textId="74DEB8E8" w:rsidR="0069751F" w:rsidRPr="0069751F" w:rsidRDefault="00722887" w:rsidP="00722887">
      <w:pPr>
        <w:jc w:val="both"/>
        <w:rPr>
          <w:rFonts w:ascii="Cambria" w:hAnsi="Cambria"/>
        </w:rPr>
      </w:pPr>
      <w:r w:rsidRPr="00722887">
        <w:rPr>
          <w:rFonts w:ascii="Cambria" w:hAnsi="Cambria"/>
        </w:rPr>
        <w:t>Denis Prodius</w:t>
      </w:r>
      <w:r>
        <w:rPr>
          <w:rFonts w:ascii="Cambria" w:hAnsi="Cambria"/>
        </w:rPr>
        <w:t xml:space="preserve"> (</w:t>
      </w:r>
      <w:r w:rsidRPr="00722887">
        <w:rPr>
          <w:rFonts w:ascii="Cambria" w:hAnsi="Cambria"/>
        </w:rPr>
        <w:t>Ph.D.</w:t>
      </w:r>
      <w:r>
        <w:rPr>
          <w:rFonts w:ascii="Cambria" w:hAnsi="Cambria"/>
        </w:rPr>
        <w:t xml:space="preserve"> in Inorganic Chemistry)</w:t>
      </w:r>
      <w:r w:rsidRPr="00722887">
        <w:rPr>
          <w:rFonts w:ascii="Cambria" w:hAnsi="Cambria"/>
        </w:rPr>
        <w:t xml:space="preserve"> is a</w:t>
      </w:r>
      <w:r>
        <w:rPr>
          <w:rFonts w:ascii="Cambria" w:hAnsi="Cambria"/>
        </w:rPr>
        <w:t xml:space="preserve"> </w:t>
      </w:r>
      <w:r w:rsidRPr="00722887">
        <w:rPr>
          <w:rFonts w:ascii="Cambria" w:hAnsi="Cambria"/>
        </w:rPr>
        <w:t>scientist with the Critical</w:t>
      </w:r>
      <w:r>
        <w:rPr>
          <w:rFonts w:ascii="Cambria" w:hAnsi="Cambria"/>
        </w:rPr>
        <w:t xml:space="preserve"> </w:t>
      </w:r>
      <w:r w:rsidRPr="00722887">
        <w:rPr>
          <w:rFonts w:ascii="Cambria" w:hAnsi="Cambria"/>
        </w:rPr>
        <w:t xml:space="preserve">Materials </w:t>
      </w:r>
      <w:r>
        <w:rPr>
          <w:rFonts w:ascii="Cambria" w:hAnsi="Cambria"/>
        </w:rPr>
        <w:t>Innovation Hub</w:t>
      </w:r>
      <w:r w:rsidRPr="00722887">
        <w:rPr>
          <w:rFonts w:ascii="Cambria" w:hAnsi="Cambria"/>
        </w:rPr>
        <w:t xml:space="preserve"> at Ames </w:t>
      </w:r>
      <w:r>
        <w:rPr>
          <w:rFonts w:ascii="Cambria" w:hAnsi="Cambria"/>
        </w:rPr>
        <w:t>N</w:t>
      </w:r>
      <w:r w:rsidRPr="00722887">
        <w:rPr>
          <w:rFonts w:ascii="Cambria" w:hAnsi="Cambria"/>
        </w:rPr>
        <w:t xml:space="preserve">ational Laboratory, with </w:t>
      </w:r>
      <w:r>
        <w:rPr>
          <w:rFonts w:ascii="Cambria" w:hAnsi="Cambria"/>
        </w:rPr>
        <w:t>more than ten</w:t>
      </w:r>
      <w:r w:rsidRPr="00722887">
        <w:rPr>
          <w:rFonts w:ascii="Cambria" w:hAnsi="Cambria"/>
        </w:rPr>
        <w:t xml:space="preserve"> years of</w:t>
      </w:r>
      <w:r>
        <w:rPr>
          <w:rFonts w:ascii="Cambria" w:hAnsi="Cambria"/>
        </w:rPr>
        <w:t xml:space="preserve"> </w:t>
      </w:r>
      <w:r w:rsidRPr="00722887">
        <w:rPr>
          <w:rFonts w:ascii="Cambria" w:hAnsi="Cambria"/>
        </w:rPr>
        <w:t>experience working in recycling, recovery, and separation of rare-earth metals from a wide range of chemically processed materials</w:t>
      </w:r>
      <w:r>
        <w:rPr>
          <w:rFonts w:ascii="Cambria" w:hAnsi="Cambria"/>
        </w:rPr>
        <w:t xml:space="preserve"> </w:t>
      </w:r>
      <w:r w:rsidRPr="00722887">
        <w:rPr>
          <w:rFonts w:ascii="Cambria" w:hAnsi="Cambria"/>
        </w:rPr>
        <w:t xml:space="preserve">(oxides, ionic liquids, oxalates, </w:t>
      </w:r>
      <w:proofErr w:type="spellStart"/>
      <w:r w:rsidRPr="00722887">
        <w:rPr>
          <w:rFonts w:ascii="Cambria" w:hAnsi="Cambria"/>
        </w:rPr>
        <w:t>swarfs</w:t>
      </w:r>
      <w:proofErr w:type="spellEnd"/>
      <w:r w:rsidRPr="00722887">
        <w:rPr>
          <w:rFonts w:ascii="Cambria" w:hAnsi="Cambria"/>
        </w:rPr>
        <w:t>, and electronic wastes).</w:t>
      </w:r>
      <w:r>
        <w:rPr>
          <w:rFonts w:ascii="Cambria" w:hAnsi="Cambria"/>
        </w:rPr>
        <w:t xml:space="preserve"> </w:t>
      </w:r>
      <w:r w:rsidRPr="00722887">
        <w:rPr>
          <w:rFonts w:ascii="Cambria" w:hAnsi="Cambria"/>
        </w:rPr>
        <w:t xml:space="preserve">Prodius’ research resulted in the development </w:t>
      </w:r>
      <w:r w:rsidRPr="00722887">
        <w:rPr>
          <w:rFonts w:ascii="Cambria" w:hAnsi="Cambria"/>
        </w:rPr>
        <w:lastRenderedPageBreak/>
        <w:t>of an original acid-free</w:t>
      </w:r>
      <w:r>
        <w:rPr>
          <w:rFonts w:ascii="Cambria" w:hAnsi="Cambria"/>
        </w:rPr>
        <w:t xml:space="preserve"> </w:t>
      </w:r>
      <w:r w:rsidRPr="00722887">
        <w:rPr>
          <w:rFonts w:ascii="Cambria" w:hAnsi="Cambria"/>
        </w:rPr>
        <w:t>magnet recycling approach that enables the ‘green’ and efficient recycling of critical</w:t>
      </w:r>
      <w:r>
        <w:rPr>
          <w:rFonts w:ascii="Cambria" w:hAnsi="Cambria"/>
        </w:rPr>
        <w:t xml:space="preserve"> </w:t>
      </w:r>
      <w:r w:rsidRPr="00722887">
        <w:rPr>
          <w:rFonts w:ascii="Cambria" w:hAnsi="Cambria"/>
        </w:rPr>
        <w:t>materials, including rare earths and cobalt, from waste materials. He is a recipient of the</w:t>
      </w:r>
      <w:r>
        <w:rPr>
          <w:rFonts w:ascii="Cambria" w:hAnsi="Cambria"/>
        </w:rPr>
        <w:t xml:space="preserve"> </w:t>
      </w:r>
      <w:r w:rsidRPr="00722887">
        <w:rPr>
          <w:rFonts w:ascii="Cambria" w:hAnsi="Cambria"/>
        </w:rPr>
        <w:t>Ames Laboratory Inventor Incentive Award</w:t>
      </w:r>
      <w:r>
        <w:rPr>
          <w:rFonts w:ascii="Cambria" w:hAnsi="Cambria"/>
        </w:rPr>
        <w:t>s</w:t>
      </w:r>
      <w:r w:rsidRPr="00722887">
        <w:rPr>
          <w:rFonts w:ascii="Cambria" w:hAnsi="Cambria"/>
        </w:rPr>
        <w:t xml:space="preserve"> 2015, 2017</w:t>
      </w:r>
      <w:r>
        <w:rPr>
          <w:rFonts w:ascii="Cambria" w:hAnsi="Cambria"/>
        </w:rPr>
        <w:t xml:space="preserve">, </w:t>
      </w:r>
      <w:r w:rsidRPr="00722887">
        <w:rPr>
          <w:rFonts w:ascii="Cambria" w:hAnsi="Cambria"/>
        </w:rPr>
        <w:t>2018 (3)</w:t>
      </w:r>
      <w:r>
        <w:rPr>
          <w:rFonts w:ascii="Cambria" w:hAnsi="Cambria"/>
        </w:rPr>
        <w:t>, 2019 and 2023</w:t>
      </w:r>
      <w:r w:rsidRPr="00722887">
        <w:rPr>
          <w:rFonts w:ascii="Cambria" w:hAnsi="Cambria"/>
        </w:rPr>
        <w:t>. He is also</w:t>
      </w:r>
      <w:r>
        <w:rPr>
          <w:rFonts w:ascii="Cambria" w:hAnsi="Cambria"/>
        </w:rPr>
        <w:t xml:space="preserve"> </w:t>
      </w:r>
      <w:r w:rsidRPr="00722887">
        <w:rPr>
          <w:rFonts w:ascii="Cambria" w:hAnsi="Cambria"/>
        </w:rPr>
        <w:t>the recipient of t</w:t>
      </w:r>
      <w:r>
        <w:rPr>
          <w:rFonts w:ascii="Cambria" w:hAnsi="Cambria"/>
        </w:rPr>
        <w:t>hree</w:t>
      </w:r>
      <w:r w:rsidRPr="00722887">
        <w:rPr>
          <w:rFonts w:ascii="Cambria" w:hAnsi="Cambria"/>
        </w:rPr>
        <w:t xml:space="preserve"> R&amp;D 100 awards, one TechConnect Innovation award, and </w:t>
      </w:r>
      <w:r>
        <w:rPr>
          <w:rFonts w:ascii="Cambria" w:hAnsi="Cambria"/>
        </w:rPr>
        <w:t xml:space="preserve">two </w:t>
      </w:r>
      <w:r w:rsidRPr="00722887">
        <w:rPr>
          <w:rFonts w:ascii="Cambria" w:hAnsi="Cambria"/>
        </w:rPr>
        <w:t>Federal Laboratory Consortium Notable Technology award</w:t>
      </w:r>
      <w:r>
        <w:rPr>
          <w:rFonts w:ascii="Cambria" w:hAnsi="Cambria"/>
        </w:rPr>
        <w:t>s</w:t>
      </w:r>
      <w:r w:rsidRPr="00722887">
        <w:rPr>
          <w:rFonts w:ascii="Cambria" w:hAnsi="Cambria"/>
        </w:rPr>
        <w:t>. Before coming to the Ames</w:t>
      </w:r>
      <w:r>
        <w:rPr>
          <w:rFonts w:ascii="Cambria" w:hAnsi="Cambria"/>
        </w:rPr>
        <w:t xml:space="preserve"> </w:t>
      </w:r>
      <w:r w:rsidRPr="00722887">
        <w:rPr>
          <w:rFonts w:ascii="Cambria" w:hAnsi="Cambria"/>
        </w:rPr>
        <w:t>Lab, he spent three years at Karlsruhe Institute of Technology (Germany) as an</w:t>
      </w:r>
      <w:r>
        <w:rPr>
          <w:rFonts w:ascii="Cambria" w:hAnsi="Cambria"/>
        </w:rPr>
        <w:t xml:space="preserve"> </w:t>
      </w:r>
      <w:r w:rsidRPr="00722887">
        <w:rPr>
          <w:rFonts w:ascii="Cambria" w:hAnsi="Cambria"/>
        </w:rPr>
        <w:t>Alexander von Humboldt Fellow.</w:t>
      </w: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564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3MDQzNrE0sjQ0MrBU0lEKTi0uzszPAykwqgUAK7Vl4CwAAAA="/>
  </w:docVars>
  <w:rsids>
    <w:rsidRoot w:val="0093336F"/>
    <w:rsid w:val="002E1DDF"/>
    <w:rsid w:val="002F3066"/>
    <w:rsid w:val="003A74E7"/>
    <w:rsid w:val="005C4B14"/>
    <w:rsid w:val="0069751F"/>
    <w:rsid w:val="00722887"/>
    <w:rsid w:val="00770E25"/>
    <w:rsid w:val="0093336F"/>
    <w:rsid w:val="00A62FBD"/>
    <w:rsid w:val="00B03C8F"/>
    <w:rsid w:val="00C604E4"/>
    <w:rsid w:val="00C87A3B"/>
    <w:rsid w:val="00D2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AA39A6C8-6F65-48F3-82B0-81EA1CB6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 w:type="paragraph" w:styleId="Revision">
    <w:name w:val="Revision"/>
    <w:hidden/>
    <w:uiPriority w:val="99"/>
    <w:semiHidden/>
    <w:rsid w:val="00D26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Prodius, Denis [A LAB]</cp:lastModifiedBy>
  <cp:revision>3</cp:revision>
  <dcterms:created xsi:type="dcterms:W3CDTF">2024-02-29T20:36:00Z</dcterms:created>
  <dcterms:modified xsi:type="dcterms:W3CDTF">2024-03-01T01:32:00Z</dcterms:modified>
</cp:coreProperties>
</file>