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2480" w14:textId="48ABF725" w:rsidR="00B06B94" w:rsidRPr="00EC19EB" w:rsidRDefault="00F01966" w:rsidP="0014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E353F91" wp14:editId="0CA43E27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329055" cy="1420495"/>
            <wp:effectExtent l="0" t="0" r="4445" b="8255"/>
            <wp:wrapSquare wrapText="bothSides"/>
            <wp:docPr id="2" name="Picture 2" descr="A person with short hair wearing a pearl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short hair wearing a pearl neckl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49">
        <w:rPr>
          <w:rFonts w:ascii="Times New Roman" w:hAnsi="Times New Roman" w:cs="Times New Roman"/>
          <w:b/>
          <w:sz w:val="28"/>
          <w:szCs w:val="28"/>
        </w:rPr>
        <w:t>Commerciali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="00147249">
        <w:rPr>
          <w:rFonts w:ascii="Times New Roman" w:hAnsi="Times New Roman" w:cs="Times New Roman"/>
          <w:b/>
          <w:sz w:val="28"/>
          <w:szCs w:val="28"/>
        </w:rPr>
        <w:t>ation of biocatalysis technologies</w:t>
      </w:r>
      <w:r w:rsidR="00F56159">
        <w:rPr>
          <w:rFonts w:ascii="Times New Roman" w:hAnsi="Times New Roman" w:cs="Times New Roman"/>
          <w:b/>
          <w:sz w:val="28"/>
          <w:szCs w:val="28"/>
        </w:rPr>
        <w:tab/>
      </w:r>
      <w:r w:rsidR="00F56159">
        <w:rPr>
          <w:rFonts w:ascii="Times New Roman" w:hAnsi="Times New Roman" w:cs="Times New Roman"/>
          <w:b/>
          <w:sz w:val="28"/>
          <w:szCs w:val="28"/>
        </w:rPr>
        <w:tab/>
      </w:r>
    </w:p>
    <w:p w14:paraId="61BD12E5" w14:textId="4EBF7285" w:rsidR="00B06B94" w:rsidRPr="00147249" w:rsidRDefault="00147249" w:rsidP="001472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Corresponding author: </w:t>
      </w:r>
      <w:r w:rsidR="007A3EAE">
        <w:rPr>
          <w:rFonts w:ascii="Times New Roman" w:hAnsi="Times New Roman" w:cs="Times New Roman"/>
          <w:sz w:val="24"/>
        </w:rPr>
        <w:t>Lucia Steenkamp</w:t>
      </w:r>
      <w:r>
        <w:rPr>
          <w:rFonts w:ascii="Times New Roman" w:hAnsi="Times New Roman" w:cs="Times New Roman"/>
          <w:sz w:val="24"/>
          <w:vertAlign w:val="superscript"/>
        </w:rPr>
        <w:t>,</w:t>
      </w:r>
      <w:r w:rsidR="007A3EAE">
        <w:rPr>
          <w:rFonts w:ascii="Times New Roman" w:hAnsi="Times New Roman" w:cs="Times New Roman"/>
          <w:sz w:val="24"/>
        </w:rPr>
        <w:t xml:space="preserve"> </w:t>
      </w:r>
    </w:p>
    <w:p w14:paraId="2D8AD793" w14:textId="7E1EED0F" w:rsidR="0086089D" w:rsidRPr="00147249" w:rsidRDefault="00147249" w:rsidP="00147249">
      <w:pPr>
        <w:rPr>
          <w:rFonts w:ascii="Times New Roman" w:hAnsi="Times New Roman" w:cs="Times New Roman"/>
          <w:iCs/>
          <w:sz w:val="24"/>
        </w:rPr>
      </w:pPr>
      <w:r w:rsidRPr="00147249">
        <w:rPr>
          <w:rFonts w:ascii="Times New Roman" w:hAnsi="Times New Roman" w:cs="Times New Roman"/>
          <w:iCs/>
          <w:sz w:val="24"/>
        </w:rPr>
        <w:t xml:space="preserve">Affiliation: </w:t>
      </w:r>
      <w:r w:rsidR="007A3EAE" w:rsidRPr="00147249">
        <w:rPr>
          <w:rFonts w:ascii="Times New Roman" w:hAnsi="Times New Roman" w:cs="Times New Roman"/>
          <w:iCs/>
          <w:sz w:val="24"/>
        </w:rPr>
        <w:t>CSIR, Chemicals Cluster, South Africa</w:t>
      </w:r>
      <w:r w:rsidR="007A3EAE" w:rsidRPr="00147249">
        <w:rPr>
          <w:rFonts w:ascii="Times New Roman" w:hAnsi="Times New Roman" w:cs="Times New Roman"/>
          <w:iCs/>
          <w:sz w:val="24"/>
          <w:vertAlign w:val="superscript"/>
        </w:rPr>
        <w:t>1</w:t>
      </w:r>
    </w:p>
    <w:p w14:paraId="12024896" w14:textId="510B646F" w:rsidR="00147249" w:rsidRDefault="00147249" w:rsidP="0014724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Ph:  +27 (0) 823966662</w:t>
      </w:r>
      <w:r w:rsidR="00F56159">
        <w:rPr>
          <w:rFonts w:ascii="Times New Roman" w:hAnsi="Times New Roman" w:cs="Times New Roman"/>
          <w:iCs/>
          <w:sz w:val="24"/>
        </w:rPr>
        <w:tab/>
      </w:r>
      <w:r w:rsidR="00F56159">
        <w:rPr>
          <w:rFonts w:ascii="Times New Roman" w:hAnsi="Times New Roman" w:cs="Times New Roman"/>
          <w:iCs/>
          <w:sz w:val="24"/>
        </w:rPr>
        <w:tab/>
      </w:r>
      <w:r w:rsidR="00F56159">
        <w:rPr>
          <w:rFonts w:ascii="Times New Roman" w:hAnsi="Times New Roman" w:cs="Times New Roman"/>
          <w:iCs/>
          <w:sz w:val="24"/>
        </w:rPr>
        <w:tab/>
      </w:r>
      <w:r w:rsidR="00F56159">
        <w:rPr>
          <w:rFonts w:ascii="Times New Roman" w:hAnsi="Times New Roman" w:cs="Times New Roman"/>
          <w:iCs/>
          <w:sz w:val="24"/>
        </w:rPr>
        <w:tab/>
      </w:r>
      <w:r w:rsidR="00F56159">
        <w:rPr>
          <w:rFonts w:ascii="Times New Roman" w:hAnsi="Times New Roman" w:cs="Times New Roman"/>
          <w:iCs/>
          <w:sz w:val="24"/>
        </w:rPr>
        <w:tab/>
      </w:r>
      <w:r w:rsidR="00F56159">
        <w:rPr>
          <w:rFonts w:ascii="Times New Roman" w:hAnsi="Times New Roman" w:cs="Times New Roman"/>
          <w:iCs/>
          <w:sz w:val="24"/>
        </w:rPr>
        <w:tab/>
      </w:r>
    </w:p>
    <w:p w14:paraId="27F93F04" w14:textId="0FB28669" w:rsidR="00147249" w:rsidRDefault="00147249" w:rsidP="0014724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Email:</w:t>
      </w:r>
      <w:r w:rsidR="00F01966">
        <w:rPr>
          <w:rFonts w:ascii="Times New Roman" w:hAnsi="Times New Roman" w:cs="Times New Roman"/>
          <w:iCs/>
          <w:sz w:val="24"/>
        </w:rPr>
        <w:t xml:space="preserve"> l</w:t>
      </w:r>
      <w:r>
        <w:rPr>
          <w:rFonts w:ascii="Times New Roman" w:hAnsi="Times New Roman" w:cs="Times New Roman"/>
          <w:iCs/>
          <w:sz w:val="24"/>
        </w:rPr>
        <w:t>steenkamp@csir.co.za</w:t>
      </w:r>
    </w:p>
    <w:p w14:paraId="009921B0" w14:textId="4FBAA2CD" w:rsidR="00147249" w:rsidRDefault="00147249" w:rsidP="00147249">
      <w:pPr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Whatsapp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number: 0823966662</w:t>
      </w:r>
    </w:p>
    <w:p w14:paraId="32A22BE6" w14:textId="4B518A4A" w:rsidR="00147249" w:rsidRDefault="00147249" w:rsidP="0014724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Alternative number: 072 9350353</w:t>
      </w:r>
    </w:p>
    <w:p w14:paraId="4B064487" w14:textId="26C3C434" w:rsidR="00147249" w:rsidRDefault="00147249" w:rsidP="0014724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Other authors: Chris </w:t>
      </w:r>
      <w:proofErr w:type="spellStart"/>
      <w:r>
        <w:rPr>
          <w:rFonts w:ascii="Times New Roman" w:hAnsi="Times New Roman" w:cs="Times New Roman"/>
          <w:iCs/>
          <w:sz w:val="24"/>
        </w:rPr>
        <w:t>vd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Westhuyzen, Varsha Chhiba</w:t>
      </w:r>
    </w:p>
    <w:p w14:paraId="32BD2E63" w14:textId="07E0ECE0" w:rsidR="00147249" w:rsidRPr="00147249" w:rsidRDefault="00147249" w:rsidP="0014724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Presentation type: Oral</w:t>
      </w:r>
    </w:p>
    <w:p w14:paraId="427CE9F6" w14:textId="77777777" w:rsidR="00EC19EB" w:rsidRPr="00EC19EB" w:rsidRDefault="00EC19EB" w:rsidP="00EC19EB">
      <w:pPr>
        <w:jc w:val="center"/>
        <w:rPr>
          <w:rFonts w:ascii="Times New Roman" w:hAnsi="Times New Roman" w:cs="Times New Roman"/>
          <w:i/>
          <w:sz w:val="24"/>
        </w:rPr>
      </w:pPr>
    </w:p>
    <w:p w14:paraId="2752A743" w14:textId="48E958F7" w:rsidR="00824A66" w:rsidRPr="00824A66" w:rsidRDefault="00B06B94" w:rsidP="00F01966">
      <w:pPr>
        <w:jc w:val="both"/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  <w:sz w:val="24"/>
        </w:rPr>
        <w:t>Abstract</w:t>
      </w:r>
      <w:r w:rsidR="00824A66">
        <w:rPr>
          <w:rFonts w:ascii="Times New Roman" w:hAnsi="Times New Roman" w:cs="Times New Roman"/>
          <w:sz w:val="24"/>
        </w:rPr>
        <w:t>:</w:t>
      </w:r>
      <w:r w:rsidR="00EC19EB" w:rsidRPr="00EC19EB">
        <w:rPr>
          <w:rFonts w:ascii="Times New Roman" w:hAnsi="Times New Roman" w:cs="Times New Roman"/>
          <w:sz w:val="24"/>
        </w:rPr>
        <w:t xml:space="preserve"> </w:t>
      </w:r>
      <w:bookmarkStart w:id="0" w:name="_Hlk159829171"/>
      <w:proofErr w:type="gramStart"/>
      <w:r w:rsidR="00824A66" w:rsidRPr="00824A66">
        <w:rPr>
          <w:rFonts w:ascii="Times New Roman" w:hAnsi="Times New Roman" w:cs="Times New Roman"/>
          <w:sz w:val="24"/>
        </w:rPr>
        <w:t>Bio-economy</w:t>
      </w:r>
      <w:proofErr w:type="gramEnd"/>
      <w:r w:rsidR="00824A66" w:rsidRPr="00824A66">
        <w:rPr>
          <w:rFonts w:ascii="Times New Roman" w:hAnsi="Times New Roman" w:cs="Times New Roman"/>
          <w:sz w:val="24"/>
        </w:rPr>
        <w:t xml:space="preserve"> </w:t>
      </w:r>
      <w:r w:rsidR="00147249">
        <w:rPr>
          <w:rFonts w:ascii="Times New Roman" w:hAnsi="Times New Roman" w:cs="Times New Roman"/>
          <w:sz w:val="24"/>
        </w:rPr>
        <w:t xml:space="preserve">in South Africa is defined as </w:t>
      </w:r>
      <w:r w:rsidR="00824A66" w:rsidRPr="00824A66">
        <w:rPr>
          <w:rFonts w:ascii="Times New Roman" w:hAnsi="Times New Roman" w:cs="Times New Roman"/>
          <w:sz w:val="24"/>
        </w:rPr>
        <w:t xml:space="preserve">any biotechnological activities and processes </w:t>
      </w:r>
      <w:r w:rsidR="00147249">
        <w:rPr>
          <w:rFonts w:ascii="Times New Roman" w:hAnsi="Times New Roman" w:cs="Times New Roman"/>
          <w:sz w:val="24"/>
        </w:rPr>
        <w:t xml:space="preserve">which can be implemented on commercial scale and creating revenue. </w:t>
      </w:r>
      <w:r w:rsidR="00824A66" w:rsidRPr="00824A66">
        <w:rPr>
          <w:rFonts w:ascii="Times New Roman" w:hAnsi="Times New Roman" w:cs="Times New Roman"/>
          <w:sz w:val="24"/>
        </w:rPr>
        <w:t xml:space="preserve">  </w:t>
      </w:r>
      <w:r w:rsidR="00147249">
        <w:rPr>
          <w:rFonts w:ascii="Times New Roman" w:hAnsi="Times New Roman" w:cs="Times New Roman"/>
          <w:sz w:val="24"/>
        </w:rPr>
        <w:t xml:space="preserve">The South African Government has identified the </w:t>
      </w:r>
      <w:proofErr w:type="gramStart"/>
      <w:r w:rsidR="00147249" w:rsidRPr="00824A66">
        <w:rPr>
          <w:rFonts w:ascii="Times New Roman" w:hAnsi="Times New Roman" w:cs="Times New Roman"/>
          <w:sz w:val="24"/>
        </w:rPr>
        <w:t>bio-economy</w:t>
      </w:r>
      <w:proofErr w:type="gramEnd"/>
      <w:r w:rsidR="00147249" w:rsidRPr="00824A66">
        <w:rPr>
          <w:rFonts w:ascii="Times New Roman" w:hAnsi="Times New Roman" w:cs="Times New Roman"/>
          <w:sz w:val="24"/>
        </w:rPr>
        <w:t xml:space="preserve"> to be a significant contributor to the country’s economy by 2030 in terms of the gross domestic product (GDP) and </w:t>
      </w:r>
      <w:r w:rsidR="00147249">
        <w:rPr>
          <w:rFonts w:ascii="Times New Roman" w:hAnsi="Times New Roman" w:cs="Times New Roman"/>
          <w:sz w:val="24"/>
        </w:rPr>
        <w:t>it is therefore necessary to</w:t>
      </w:r>
      <w:r w:rsidR="00147249" w:rsidRPr="00824A66">
        <w:rPr>
          <w:rFonts w:ascii="Times New Roman" w:hAnsi="Times New Roman" w:cs="Times New Roman"/>
          <w:sz w:val="24"/>
        </w:rPr>
        <w:t xml:space="preserve"> grow novel industries </w:t>
      </w:r>
      <w:r w:rsidR="00147249">
        <w:rPr>
          <w:rFonts w:ascii="Times New Roman" w:hAnsi="Times New Roman" w:cs="Times New Roman"/>
          <w:sz w:val="24"/>
        </w:rPr>
        <w:t>that can commerciali</w:t>
      </w:r>
      <w:r w:rsidR="00F01966">
        <w:rPr>
          <w:rFonts w:ascii="Times New Roman" w:hAnsi="Times New Roman" w:cs="Times New Roman"/>
          <w:sz w:val="24"/>
        </w:rPr>
        <w:t>z</w:t>
      </w:r>
      <w:r w:rsidR="00147249">
        <w:rPr>
          <w:rFonts w:ascii="Times New Roman" w:hAnsi="Times New Roman" w:cs="Times New Roman"/>
          <w:sz w:val="24"/>
        </w:rPr>
        <w:t>e biotechnolog</w:t>
      </w:r>
      <w:r w:rsidR="00F01966">
        <w:rPr>
          <w:rFonts w:ascii="Times New Roman" w:hAnsi="Times New Roman" w:cs="Times New Roman"/>
          <w:sz w:val="24"/>
        </w:rPr>
        <w:t>ies</w:t>
      </w:r>
      <w:r w:rsidR="00771EC0">
        <w:rPr>
          <w:rFonts w:ascii="Times New Roman" w:hAnsi="Times New Roman" w:cs="Times New Roman"/>
          <w:sz w:val="24"/>
        </w:rPr>
        <w:t xml:space="preserve">.  </w:t>
      </w:r>
      <w:r w:rsidR="00824A66" w:rsidRPr="00824A66">
        <w:rPr>
          <w:rFonts w:ascii="Times New Roman" w:hAnsi="Times New Roman" w:cs="Times New Roman"/>
          <w:sz w:val="24"/>
        </w:rPr>
        <w:t xml:space="preserve">Biocatalysis has been identified as one of the areas in South Africa which will contribute to the </w:t>
      </w:r>
      <w:proofErr w:type="gramStart"/>
      <w:r w:rsidR="00824A66" w:rsidRPr="00824A66">
        <w:rPr>
          <w:rFonts w:ascii="Times New Roman" w:hAnsi="Times New Roman" w:cs="Times New Roman"/>
          <w:sz w:val="24"/>
        </w:rPr>
        <w:t>Bio-economy</w:t>
      </w:r>
      <w:proofErr w:type="gramEnd"/>
      <w:r w:rsidR="00824A66" w:rsidRPr="00824A66">
        <w:rPr>
          <w:rFonts w:ascii="Times New Roman" w:hAnsi="Times New Roman" w:cs="Times New Roman"/>
          <w:sz w:val="24"/>
        </w:rPr>
        <w:t>.</w:t>
      </w:r>
    </w:p>
    <w:p w14:paraId="50D809A8" w14:textId="7BE92A14" w:rsidR="00824A66" w:rsidRPr="00824A66" w:rsidRDefault="00771EC0" w:rsidP="00F019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order to enhance the commercialization of biocatalysis technologies and growing the </w:t>
      </w:r>
      <w:proofErr w:type="gramStart"/>
      <w:r>
        <w:rPr>
          <w:rFonts w:ascii="Times New Roman" w:hAnsi="Times New Roman" w:cs="Times New Roman"/>
          <w:sz w:val="24"/>
        </w:rPr>
        <w:t>bio-economy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824A66" w:rsidRPr="00824A66">
        <w:rPr>
          <w:rFonts w:ascii="Times New Roman" w:hAnsi="Times New Roman" w:cs="Times New Roman"/>
          <w:sz w:val="24"/>
        </w:rPr>
        <w:t xml:space="preserve">the Department of Science and Innovation </w:t>
      </w:r>
      <w:r>
        <w:rPr>
          <w:rFonts w:ascii="Times New Roman" w:hAnsi="Times New Roman" w:cs="Times New Roman"/>
          <w:sz w:val="24"/>
        </w:rPr>
        <w:t xml:space="preserve">(DSI) </w:t>
      </w:r>
      <w:r w:rsidR="00824A66" w:rsidRPr="00824A66">
        <w:rPr>
          <w:rFonts w:ascii="Times New Roman" w:hAnsi="Times New Roman" w:cs="Times New Roman"/>
          <w:sz w:val="24"/>
        </w:rPr>
        <w:t>and the Technology Innovation Agency (TIA) in South Africa</w:t>
      </w:r>
      <w:r>
        <w:rPr>
          <w:rFonts w:ascii="Times New Roman" w:hAnsi="Times New Roman" w:cs="Times New Roman"/>
          <w:sz w:val="24"/>
        </w:rPr>
        <w:t>,</w:t>
      </w:r>
      <w:r w:rsidR="00F01966">
        <w:rPr>
          <w:rFonts w:ascii="Times New Roman" w:hAnsi="Times New Roman" w:cs="Times New Roman"/>
          <w:sz w:val="24"/>
        </w:rPr>
        <w:t xml:space="preserve"> selected</w:t>
      </w:r>
      <w:r>
        <w:rPr>
          <w:rFonts w:ascii="Times New Roman" w:hAnsi="Times New Roman" w:cs="Times New Roman"/>
          <w:sz w:val="24"/>
        </w:rPr>
        <w:t xml:space="preserve"> the Council for Scientific and Industrial</w:t>
      </w:r>
      <w:r w:rsidR="00824A66" w:rsidRPr="00824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Research (CSIR) to host the Industrial Biocatalysis</w:t>
      </w:r>
      <w:r w:rsidR="00824A66" w:rsidRPr="00824A66">
        <w:rPr>
          <w:rFonts w:ascii="Times New Roman" w:hAnsi="Times New Roman" w:cs="Times New Roman"/>
          <w:sz w:val="24"/>
        </w:rPr>
        <w:t xml:space="preserve"> Hub. </w:t>
      </w:r>
      <w:r>
        <w:rPr>
          <w:rFonts w:ascii="Times New Roman" w:hAnsi="Times New Roman" w:cs="Times New Roman"/>
          <w:sz w:val="24"/>
        </w:rPr>
        <w:t>One of the main</w:t>
      </w:r>
      <w:r w:rsidR="00824A66" w:rsidRPr="00824A66">
        <w:rPr>
          <w:rFonts w:ascii="Times New Roman" w:hAnsi="Times New Roman" w:cs="Times New Roman"/>
          <w:sz w:val="24"/>
        </w:rPr>
        <w:t xml:space="preserve"> activities of the </w:t>
      </w:r>
      <w:proofErr w:type="gramStart"/>
      <w:r w:rsidR="00824A66" w:rsidRPr="00824A66">
        <w:rPr>
          <w:rFonts w:ascii="Times New Roman" w:hAnsi="Times New Roman" w:cs="Times New Roman"/>
          <w:sz w:val="24"/>
        </w:rPr>
        <w:t>Hub,</w:t>
      </w:r>
      <w:proofErr w:type="gramEnd"/>
      <w:r w:rsidR="00824A66" w:rsidRPr="00824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the development of new or improved technologies for commercialization in</w:t>
      </w:r>
      <w:r w:rsidR="00824A66" w:rsidRPr="00824A66">
        <w:rPr>
          <w:rFonts w:ascii="Times New Roman" w:hAnsi="Times New Roman" w:cs="Times New Roman"/>
          <w:sz w:val="24"/>
        </w:rPr>
        <w:t xml:space="preserve"> collaboration with large companies and SMME industry partners.  </w:t>
      </w:r>
    </w:p>
    <w:p w14:paraId="4D2847C0" w14:textId="1FB812F2" w:rsidR="00B06B94" w:rsidRPr="00EC19EB" w:rsidRDefault="00824A66" w:rsidP="00F01966">
      <w:pPr>
        <w:jc w:val="both"/>
        <w:rPr>
          <w:rFonts w:ascii="Times New Roman" w:hAnsi="Times New Roman" w:cs="Times New Roman"/>
          <w:sz w:val="24"/>
        </w:rPr>
      </w:pPr>
      <w:r w:rsidRPr="00824A66">
        <w:rPr>
          <w:rFonts w:ascii="Times New Roman" w:hAnsi="Times New Roman" w:cs="Times New Roman"/>
          <w:sz w:val="24"/>
        </w:rPr>
        <w:t xml:space="preserve">The use of biocatalysis in commercial processes is gaining momentum as the processes can be carried out </w:t>
      </w:r>
      <w:r w:rsidR="00771EC0">
        <w:rPr>
          <w:rFonts w:ascii="Times New Roman" w:hAnsi="Times New Roman" w:cs="Times New Roman"/>
          <w:sz w:val="24"/>
        </w:rPr>
        <w:t xml:space="preserve">with very mild conditions and </w:t>
      </w:r>
      <w:r w:rsidRPr="00824A66">
        <w:rPr>
          <w:rFonts w:ascii="Times New Roman" w:hAnsi="Times New Roman" w:cs="Times New Roman"/>
          <w:sz w:val="24"/>
        </w:rPr>
        <w:t xml:space="preserve">in organic solvents as well as aqueous environments, with enzymes and </w:t>
      </w:r>
      <w:proofErr w:type="spellStart"/>
      <w:r w:rsidRPr="00824A66">
        <w:rPr>
          <w:rFonts w:ascii="Times New Roman" w:hAnsi="Times New Roman" w:cs="Times New Roman"/>
          <w:sz w:val="24"/>
        </w:rPr>
        <w:t>biocatalytically</w:t>
      </w:r>
      <w:proofErr w:type="spellEnd"/>
      <w:r w:rsidRPr="00824A66">
        <w:rPr>
          <w:rFonts w:ascii="Times New Roman" w:hAnsi="Times New Roman" w:cs="Times New Roman"/>
          <w:sz w:val="24"/>
        </w:rPr>
        <w:t xml:space="preserve"> active cells. Some of the </w:t>
      </w:r>
      <w:r w:rsidR="00771EC0">
        <w:rPr>
          <w:rFonts w:ascii="Times New Roman" w:hAnsi="Times New Roman" w:cs="Times New Roman"/>
          <w:sz w:val="24"/>
        </w:rPr>
        <w:t xml:space="preserve">biocatalysis </w:t>
      </w:r>
      <w:r w:rsidRPr="00824A66">
        <w:rPr>
          <w:rFonts w:ascii="Times New Roman" w:hAnsi="Times New Roman" w:cs="Times New Roman"/>
          <w:sz w:val="24"/>
        </w:rPr>
        <w:t>technologies developed by the CSIR for industry include</w:t>
      </w:r>
      <w:r w:rsidR="00771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EC0">
        <w:rPr>
          <w:rFonts w:ascii="Times New Roman" w:hAnsi="Times New Roman" w:cs="Times New Roman"/>
          <w:sz w:val="24"/>
        </w:rPr>
        <w:t>flavour</w:t>
      </w:r>
      <w:proofErr w:type="spellEnd"/>
      <w:r w:rsidR="00771EC0">
        <w:rPr>
          <w:rFonts w:ascii="Times New Roman" w:hAnsi="Times New Roman" w:cs="Times New Roman"/>
          <w:sz w:val="24"/>
        </w:rPr>
        <w:t xml:space="preserve"> esters, nicotinic </w:t>
      </w:r>
      <w:proofErr w:type="gramStart"/>
      <w:r w:rsidR="00771EC0">
        <w:rPr>
          <w:rFonts w:ascii="Times New Roman" w:hAnsi="Times New Roman" w:cs="Times New Roman"/>
          <w:sz w:val="24"/>
        </w:rPr>
        <w:t xml:space="preserve">acid, </w:t>
      </w:r>
      <w:r w:rsidRPr="00824A66">
        <w:rPr>
          <w:rFonts w:ascii="Times New Roman" w:hAnsi="Times New Roman" w:cs="Times New Roman"/>
          <w:sz w:val="24"/>
        </w:rPr>
        <w:t xml:space="preserve"> (</w:t>
      </w:r>
      <w:proofErr w:type="gramEnd"/>
      <w:r w:rsidRPr="00824A66">
        <w:rPr>
          <w:rFonts w:ascii="Times New Roman" w:hAnsi="Times New Roman" w:cs="Times New Roman"/>
          <w:sz w:val="24"/>
        </w:rPr>
        <w:t xml:space="preserve">S)-naproxen, an anti-inflammatory drug, (-) </w:t>
      </w:r>
      <w:proofErr w:type="spellStart"/>
      <w:r w:rsidRPr="00824A66">
        <w:rPr>
          <w:rFonts w:ascii="Times New Roman" w:hAnsi="Times New Roman" w:cs="Times New Roman"/>
          <w:sz w:val="24"/>
        </w:rPr>
        <w:t>Ambrafuran</w:t>
      </w:r>
      <w:proofErr w:type="spellEnd"/>
      <w:r w:rsidRPr="00824A66">
        <w:rPr>
          <w:rFonts w:ascii="Times New Roman" w:hAnsi="Times New Roman" w:cs="Times New Roman"/>
          <w:sz w:val="24"/>
        </w:rPr>
        <w:t xml:space="preserve"> and irones for the fragrance industry, L-menthol for the </w:t>
      </w:r>
      <w:proofErr w:type="spellStart"/>
      <w:r w:rsidRPr="00824A66">
        <w:rPr>
          <w:rFonts w:ascii="Times New Roman" w:hAnsi="Times New Roman" w:cs="Times New Roman"/>
          <w:sz w:val="24"/>
        </w:rPr>
        <w:t>flavours</w:t>
      </w:r>
      <w:proofErr w:type="spellEnd"/>
      <w:r w:rsidRPr="00824A66">
        <w:rPr>
          <w:rFonts w:ascii="Times New Roman" w:hAnsi="Times New Roman" w:cs="Times New Roman"/>
          <w:sz w:val="24"/>
        </w:rPr>
        <w:t xml:space="preserve"> industry, natural extraction of ferulic acid for the food and cosmetics industry and </w:t>
      </w:r>
      <w:proofErr w:type="spellStart"/>
      <w:r w:rsidRPr="00824A66">
        <w:rPr>
          <w:rFonts w:ascii="Times New Roman" w:hAnsi="Times New Roman" w:cs="Times New Roman"/>
          <w:sz w:val="24"/>
        </w:rPr>
        <w:t>aloesin</w:t>
      </w:r>
      <w:proofErr w:type="spellEnd"/>
      <w:r w:rsidRPr="00824A66">
        <w:rPr>
          <w:rFonts w:ascii="Times New Roman" w:hAnsi="Times New Roman" w:cs="Times New Roman"/>
          <w:sz w:val="24"/>
        </w:rPr>
        <w:t xml:space="preserve"> for the cosmetics industry</w:t>
      </w:r>
      <w:r w:rsidR="00F56159">
        <w:rPr>
          <w:rFonts w:ascii="Times New Roman" w:hAnsi="Times New Roman" w:cs="Times New Roman"/>
          <w:sz w:val="24"/>
        </w:rPr>
        <w:t xml:space="preserve"> as well as products for the biocide and insecticidal markets</w:t>
      </w:r>
      <w:r w:rsidRPr="00824A66">
        <w:rPr>
          <w:rFonts w:ascii="Times New Roman" w:hAnsi="Times New Roman" w:cs="Times New Roman"/>
          <w:sz w:val="24"/>
        </w:rPr>
        <w:t xml:space="preserve">.  A platform technology has also been created for bioconversion of nitro containing substrates to amine products, which with </w:t>
      </w:r>
      <w:r w:rsidR="00F01966">
        <w:rPr>
          <w:rFonts w:ascii="Times New Roman" w:hAnsi="Times New Roman" w:cs="Times New Roman"/>
          <w:sz w:val="24"/>
        </w:rPr>
        <w:t xml:space="preserve">classical </w:t>
      </w:r>
      <w:r w:rsidRPr="00824A66">
        <w:rPr>
          <w:rFonts w:ascii="Times New Roman" w:hAnsi="Times New Roman" w:cs="Times New Roman"/>
          <w:sz w:val="24"/>
        </w:rPr>
        <w:t xml:space="preserve">chemical synthesis </w:t>
      </w:r>
      <w:r w:rsidR="00F01966">
        <w:rPr>
          <w:rFonts w:ascii="Times New Roman" w:hAnsi="Times New Roman" w:cs="Times New Roman"/>
          <w:sz w:val="24"/>
        </w:rPr>
        <w:t xml:space="preserve">can potentially </w:t>
      </w:r>
      <w:r w:rsidRPr="00824A66">
        <w:rPr>
          <w:rFonts w:ascii="Times New Roman" w:hAnsi="Times New Roman" w:cs="Times New Roman"/>
          <w:sz w:val="24"/>
        </w:rPr>
        <w:t xml:space="preserve">result in explosive reactions.  </w:t>
      </w:r>
      <w:r w:rsidR="00F56159">
        <w:rPr>
          <w:rFonts w:ascii="Times New Roman" w:hAnsi="Times New Roman" w:cs="Times New Roman"/>
          <w:sz w:val="24"/>
        </w:rPr>
        <w:t xml:space="preserve">Biocatalysis is also extremely valuable in </w:t>
      </w:r>
      <w:r w:rsidR="00F01966">
        <w:rPr>
          <w:rFonts w:ascii="Times New Roman" w:hAnsi="Times New Roman" w:cs="Times New Roman"/>
          <w:sz w:val="24"/>
        </w:rPr>
        <w:t xml:space="preserve">the </w:t>
      </w:r>
      <w:r w:rsidR="00F56159">
        <w:rPr>
          <w:rFonts w:ascii="Times New Roman" w:hAnsi="Times New Roman" w:cs="Times New Roman"/>
          <w:sz w:val="24"/>
        </w:rPr>
        <w:t>circular economy where waste streams are turned into valuable products.</w:t>
      </w:r>
      <w:r w:rsidRPr="00824A66">
        <w:rPr>
          <w:rFonts w:ascii="Times New Roman" w:hAnsi="Times New Roman" w:cs="Times New Roman"/>
          <w:sz w:val="24"/>
        </w:rPr>
        <w:t xml:space="preserve"> These examples will be covered in detail.</w:t>
      </w:r>
    </w:p>
    <w:bookmarkEnd w:id="0"/>
    <w:p w14:paraId="574DE947" w14:textId="7D765D7F" w:rsidR="00EC19EB" w:rsidRPr="00EC19EB" w:rsidRDefault="00EC19EB" w:rsidP="00F01966">
      <w:pPr>
        <w:jc w:val="both"/>
        <w:rPr>
          <w:rFonts w:ascii="Times New Roman" w:hAnsi="Times New Roman" w:cs="Times New Roman"/>
          <w:b/>
        </w:rPr>
      </w:pPr>
    </w:p>
    <w:p w14:paraId="62FB3D4E" w14:textId="1331464F" w:rsidR="00BC77D6" w:rsidRPr="00EC19EB" w:rsidRDefault="00BC77D6" w:rsidP="00F01966">
      <w:pPr>
        <w:jc w:val="both"/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</w:rPr>
        <w:t>Biography</w:t>
      </w:r>
      <w:r w:rsidR="00EC19EB" w:rsidRPr="00EC19EB">
        <w:rPr>
          <w:rFonts w:ascii="Times New Roman" w:hAnsi="Times New Roman" w:cs="Times New Roman"/>
          <w:b/>
        </w:rPr>
        <w:t xml:space="preserve"> with photo </w:t>
      </w:r>
    </w:p>
    <w:p w14:paraId="505D9925" w14:textId="5A158723" w:rsidR="00EC19EB" w:rsidRPr="006D2C9C" w:rsidRDefault="006D2C9C" w:rsidP="00F019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NZ"/>
        </w:rPr>
      </w:pPr>
      <w:r w:rsidRPr="006D2C9C">
        <w:rPr>
          <w:rFonts w:ascii="Times New Roman" w:hAnsi="Times New Roman" w:cs="Times New Roman"/>
          <w:bCs/>
          <w:lang w:val="en-NZ"/>
        </w:rPr>
        <w:t xml:space="preserve">Dr Lucia Steenkamp is a Principal Researcher at CSIR and Director of the Industrial Biocatalysis Hub in South Africa, specialising in Biocatalysis and has been an author and co-author of numerous peer-reviewed papers and two book chapters. She has developed technologies for industry clients in the pharmaceutical, veterinary, biocides, food, </w:t>
      </w:r>
      <w:proofErr w:type="gramStart"/>
      <w:r w:rsidRPr="006D2C9C">
        <w:rPr>
          <w:rFonts w:ascii="Times New Roman" w:hAnsi="Times New Roman" w:cs="Times New Roman"/>
          <w:bCs/>
          <w:lang w:val="en-NZ"/>
        </w:rPr>
        <w:t>flavours</w:t>
      </w:r>
      <w:proofErr w:type="gramEnd"/>
      <w:r w:rsidRPr="006D2C9C">
        <w:rPr>
          <w:rFonts w:ascii="Times New Roman" w:hAnsi="Times New Roman" w:cs="Times New Roman"/>
          <w:bCs/>
          <w:lang w:val="en-NZ"/>
        </w:rPr>
        <w:t xml:space="preserve"> and fragrance industries, leading to five granted patents, twelve technology demonstrators and 8 technologies licensed to external clients.  She has won the South African Women in Science Award (SAWISA) for Research and Innovation in 2018 for her work </w:t>
      </w:r>
      <w:r w:rsidR="00F01966">
        <w:rPr>
          <w:rFonts w:ascii="Times New Roman" w:hAnsi="Times New Roman" w:cs="Times New Roman"/>
          <w:bCs/>
          <w:lang w:val="en-NZ"/>
        </w:rPr>
        <w:t>in biocatalysis l</w:t>
      </w:r>
      <w:r w:rsidRPr="006D2C9C">
        <w:rPr>
          <w:rFonts w:ascii="Times New Roman" w:hAnsi="Times New Roman" w:cs="Times New Roman"/>
          <w:bCs/>
          <w:lang w:val="en-NZ"/>
        </w:rPr>
        <w:t xml:space="preserve">eading to technologies for commercialisation. She has been a finalist in the NSTF rewards in 2012, 2019 and 2020 for the development of new </w:t>
      </w:r>
      <w:proofErr w:type="gramStart"/>
      <w:r w:rsidRPr="006D2C9C">
        <w:rPr>
          <w:rFonts w:ascii="Times New Roman" w:hAnsi="Times New Roman" w:cs="Times New Roman"/>
          <w:bCs/>
          <w:lang w:val="en-NZ"/>
        </w:rPr>
        <w:t>Green</w:t>
      </w:r>
      <w:proofErr w:type="gramEnd"/>
      <w:r w:rsidRPr="006D2C9C">
        <w:rPr>
          <w:rFonts w:ascii="Times New Roman" w:hAnsi="Times New Roman" w:cs="Times New Roman"/>
          <w:bCs/>
          <w:lang w:val="en-NZ"/>
        </w:rPr>
        <w:t xml:space="preserve"> technologies.  She is passionate about research which can lead to implementation of technologies on commercial scale</w:t>
      </w:r>
      <w:r>
        <w:rPr>
          <w:rFonts w:ascii="Times New Roman" w:hAnsi="Times New Roman" w:cs="Times New Roman"/>
          <w:bCs/>
          <w:lang w:val="en-NZ"/>
        </w:rPr>
        <w:t xml:space="preserve"> and training the next generation of scientists.</w:t>
      </w:r>
    </w:p>
    <w:p w14:paraId="2182410E" w14:textId="77777777" w:rsidR="00550399" w:rsidRPr="00550399" w:rsidRDefault="00550399" w:rsidP="00F019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50399" w:rsidRPr="00550399" w:rsidSect="00F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147249"/>
    <w:rsid w:val="00190DFA"/>
    <w:rsid w:val="0019242B"/>
    <w:rsid w:val="001D667C"/>
    <w:rsid w:val="00290172"/>
    <w:rsid w:val="002A021E"/>
    <w:rsid w:val="002A0F8F"/>
    <w:rsid w:val="002A725F"/>
    <w:rsid w:val="00301A4E"/>
    <w:rsid w:val="00352289"/>
    <w:rsid w:val="003D5E77"/>
    <w:rsid w:val="004C2585"/>
    <w:rsid w:val="00550399"/>
    <w:rsid w:val="006D2C9C"/>
    <w:rsid w:val="00771EC0"/>
    <w:rsid w:val="0078427C"/>
    <w:rsid w:val="007A3EAE"/>
    <w:rsid w:val="007B3C74"/>
    <w:rsid w:val="007E1534"/>
    <w:rsid w:val="008140FE"/>
    <w:rsid w:val="00824A66"/>
    <w:rsid w:val="0086089D"/>
    <w:rsid w:val="008A24F1"/>
    <w:rsid w:val="008C7CBB"/>
    <w:rsid w:val="009A49F0"/>
    <w:rsid w:val="009C7233"/>
    <w:rsid w:val="00B06B94"/>
    <w:rsid w:val="00B97B06"/>
    <w:rsid w:val="00BC77D6"/>
    <w:rsid w:val="00CA14AD"/>
    <w:rsid w:val="00CB4F5D"/>
    <w:rsid w:val="00CB78F4"/>
    <w:rsid w:val="00CC75E9"/>
    <w:rsid w:val="00CE7548"/>
    <w:rsid w:val="00CF4BE7"/>
    <w:rsid w:val="00D002F0"/>
    <w:rsid w:val="00D31887"/>
    <w:rsid w:val="00E5059A"/>
    <w:rsid w:val="00EC19EB"/>
    <w:rsid w:val="00F01966"/>
    <w:rsid w:val="00F56159"/>
    <w:rsid w:val="00F7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C0B78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2841</Characters>
  <Application>Microsoft Office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Lucia Steenkamp</cp:lastModifiedBy>
  <cp:revision>5</cp:revision>
  <cp:lastPrinted>2022-07-06T09:08:00Z</cp:lastPrinted>
  <dcterms:created xsi:type="dcterms:W3CDTF">2024-02-26T06:37:00Z</dcterms:created>
  <dcterms:modified xsi:type="dcterms:W3CDTF">2024-02-26T06:49:00Z</dcterms:modified>
</cp:coreProperties>
</file>