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48" w:rsidRPr="00E23748" w:rsidRDefault="00116CCA" w:rsidP="00E23748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  <w:bookmarkStart w:id="0" w:name="OLE_LINK1"/>
      <w:bookmarkStart w:id="1" w:name="OLE_LINK2"/>
      <w:r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Title</w:t>
      </w:r>
      <w:r w:rsidR="00E23748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 xml:space="preserve">:        </w:t>
      </w:r>
      <w:r w:rsidR="00E23748" w:rsidRPr="002515DC">
        <w:rPr>
          <w:rFonts w:asciiTheme="majorBidi" w:hAnsiTheme="majorBidi" w:cstheme="majorBidi"/>
          <w:b/>
          <w:bCs/>
          <w:sz w:val="32"/>
          <w:szCs w:val="32"/>
        </w:rPr>
        <w:t>Impacts of SARS-CoV-2 infection on diabetic patients</w:t>
      </w:r>
    </w:p>
    <w:p w:rsidR="00E23748" w:rsidRPr="002515DC" w:rsidRDefault="00E23748" w:rsidP="00E23748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515DC">
        <w:rPr>
          <w:rFonts w:asciiTheme="majorBidi" w:hAnsiTheme="majorBidi" w:cstheme="majorBidi"/>
          <w:sz w:val="24"/>
          <w:szCs w:val="24"/>
        </w:rPr>
        <w:t>(Afghan Japan Communicable Diseases Hospital, Kabul Afghanistan)</w:t>
      </w:r>
    </w:p>
    <w:p w:rsidR="00E23748" w:rsidRPr="002515DC" w:rsidRDefault="00E23748" w:rsidP="00E23748">
      <w:pPr>
        <w:spacing w:after="0" w:line="276" w:lineRule="auto"/>
        <w:jc w:val="both"/>
        <w:rPr>
          <w:rFonts w:asciiTheme="majorBidi" w:hAnsiTheme="majorBidi" w:cstheme="majorBidi"/>
          <w:vertAlign w:val="superscript"/>
        </w:rPr>
      </w:pPr>
      <w:r w:rsidRPr="002515DC">
        <w:rPr>
          <w:rFonts w:asciiTheme="majorBidi" w:hAnsiTheme="majorBidi" w:cstheme="majorBidi"/>
          <w:highlight w:val="yellow"/>
        </w:rPr>
        <w:t xml:space="preserve">Rasool </w:t>
      </w:r>
      <w:r>
        <w:rPr>
          <w:rFonts w:asciiTheme="majorBidi" w:hAnsiTheme="majorBidi" w:cstheme="majorBidi"/>
          <w:highlight w:val="yellow"/>
        </w:rPr>
        <w:t>Khan Hayat</w:t>
      </w:r>
      <w:r w:rsidRPr="002515DC">
        <w:rPr>
          <w:rFonts w:asciiTheme="majorBidi" w:hAnsiTheme="majorBidi" w:cstheme="majorBidi"/>
          <w:highlight w:val="yellow"/>
          <w:vertAlign w:val="superscript"/>
        </w:rPr>
        <w:t xml:space="preserve"> (1) </w:t>
      </w:r>
      <w:proofErr w:type="spellStart"/>
      <w:r w:rsidRPr="002515DC">
        <w:rPr>
          <w:rFonts w:asciiTheme="majorBidi" w:hAnsiTheme="majorBidi" w:cstheme="majorBidi"/>
          <w:highlight w:val="yellow"/>
        </w:rPr>
        <w:t>Shahid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Ullah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Zadran</w:t>
      </w:r>
      <w:proofErr w:type="spellEnd"/>
      <w:r w:rsidRPr="002515DC">
        <w:rPr>
          <w:rFonts w:asciiTheme="majorBidi" w:hAnsiTheme="majorBidi" w:cstheme="majorBidi"/>
          <w:highlight w:val="yellow"/>
          <w:vertAlign w:val="superscript"/>
        </w:rPr>
        <w:t xml:space="preserve"> (2)</w:t>
      </w:r>
      <w:r w:rsidRPr="002515DC">
        <w:rPr>
          <w:rFonts w:asciiTheme="majorBidi" w:hAnsiTheme="majorBidi" w:cstheme="majorBidi"/>
          <w:highlight w:val="yellow"/>
        </w:rPr>
        <w:t xml:space="preserve"> Abu </w:t>
      </w:r>
      <w:proofErr w:type="spellStart"/>
      <w:r w:rsidRPr="002515DC">
        <w:rPr>
          <w:rFonts w:asciiTheme="majorBidi" w:hAnsiTheme="majorBidi" w:cstheme="majorBidi"/>
          <w:highlight w:val="yellow"/>
        </w:rPr>
        <w:t>Zar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Shinwari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r w:rsidRPr="002515DC">
        <w:rPr>
          <w:rFonts w:asciiTheme="majorBidi" w:hAnsiTheme="majorBidi" w:cstheme="majorBidi"/>
          <w:highlight w:val="yellow"/>
          <w:vertAlign w:val="superscript"/>
        </w:rPr>
        <w:t>(3)</w:t>
      </w:r>
      <w:r w:rsidRPr="002515DC">
        <w:rPr>
          <w:rFonts w:asciiTheme="majorBidi" w:hAnsiTheme="majorBidi" w:cstheme="majorBidi"/>
          <w:highlight w:val="yellow"/>
        </w:rPr>
        <w:t xml:space="preserve"> Abdul </w:t>
      </w:r>
      <w:proofErr w:type="spellStart"/>
      <w:r w:rsidRPr="002515DC">
        <w:rPr>
          <w:rFonts w:asciiTheme="majorBidi" w:hAnsiTheme="majorBidi" w:cstheme="majorBidi"/>
          <w:highlight w:val="yellow"/>
        </w:rPr>
        <w:t>Rafey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Popalzai</w:t>
      </w:r>
      <w:proofErr w:type="spellEnd"/>
      <w:r w:rsidRPr="002515DC">
        <w:rPr>
          <w:rFonts w:asciiTheme="majorBidi" w:hAnsiTheme="majorBidi" w:cstheme="majorBidi"/>
          <w:highlight w:val="yellow"/>
          <w:vertAlign w:val="superscript"/>
        </w:rPr>
        <w:t xml:space="preserve"> (4)</w:t>
      </w:r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Ubaidullah</w:t>
      </w:r>
      <w:proofErr w:type="spellEnd"/>
      <w:r w:rsidRPr="002515DC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2515DC">
        <w:rPr>
          <w:rFonts w:asciiTheme="majorBidi" w:hAnsiTheme="majorBidi" w:cstheme="majorBidi"/>
          <w:highlight w:val="yellow"/>
        </w:rPr>
        <w:t>Niazi</w:t>
      </w:r>
      <w:proofErr w:type="spellEnd"/>
      <w:r w:rsidRPr="002515DC">
        <w:rPr>
          <w:rFonts w:asciiTheme="majorBidi" w:hAnsiTheme="majorBidi" w:cstheme="majorBidi"/>
          <w:highlight w:val="yellow"/>
          <w:vertAlign w:val="superscript"/>
        </w:rPr>
        <w:t xml:space="preserve"> (5) </w:t>
      </w:r>
    </w:p>
    <w:p w:rsidR="00E23748" w:rsidRDefault="00E23748" w:rsidP="00E23748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 (1) </w:t>
      </w:r>
      <w:r w:rsidRPr="002515DC">
        <w:rPr>
          <w:rFonts w:asciiTheme="majorBidi" w:hAnsiTheme="majorBidi" w:cstheme="majorBidi"/>
          <w:sz w:val="20"/>
          <w:szCs w:val="20"/>
        </w:rPr>
        <w:t xml:space="preserve">Department of Molecular Biology, Afghan Japan Communicable Diseases Hospital, </w:t>
      </w:r>
      <w:r>
        <w:rPr>
          <w:rFonts w:asciiTheme="majorBidi" w:hAnsiTheme="majorBidi" w:cstheme="majorBidi"/>
          <w:sz w:val="20"/>
          <w:szCs w:val="20"/>
        </w:rPr>
        <w:t>Research Directorate</w:t>
      </w:r>
      <w:r w:rsidRPr="002515DC">
        <w:rPr>
          <w:rFonts w:asciiTheme="majorBidi" w:hAnsiTheme="majorBidi" w:cstheme="majorBidi"/>
          <w:sz w:val="20"/>
          <w:szCs w:val="20"/>
        </w:rPr>
        <w:t>, Spinghar Institute of Higher Education</w:t>
      </w:r>
      <w:r>
        <w:rPr>
          <w:rFonts w:asciiTheme="majorBidi" w:hAnsiTheme="majorBidi" w:cstheme="majorBidi"/>
          <w:sz w:val="20"/>
          <w:szCs w:val="20"/>
        </w:rPr>
        <w:t xml:space="preserve"> (SIHE)</w:t>
      </w:r>
      <w:r w:rsidRPr="002515DC">
        <w:rPr>
          <w:rFonts w:asciiTheme="majorBidi" w:hAnsiTheme="majorBidi" w:cstheme="majorBidi"/>
          <w:sz w:val="20"/>
          <w:szCs w:val="20"/>
        </w:rPr>
        <w:t>, Kabul Afghanistan.</w:t>
      </w:r>
    </w:p>
    <w:p w:rsidR="00E23748" w:rsidRDefault="00E23748" w:rsidP="00E23748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(2) </w:t>
      </w:r>
      <w:r w:rsidRPr="002515DC">
        <w:rPr>
          <w:rFonts w:asciiTheme="majorBidi" w:hAnsiTheme="majorBidi" w:cstheme="majorBidi"/>
          <w:sz w:val="20"/>
          <w:szCs w:val="20"/>
        </w:rPr>
        <w:t>Assistant Professor, Faculty of Biology, Kabul University, Afghanistan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E23748" w:rsidRDefault="00E23748" w:rsidP="00E23748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 (3) </w:t>
      </w:r>
      <w:r w:rsidRPr="002515DC">
        <w:rPr>
          <w:rFonts w:asciiTheme="majorBidi" w:hAnsiTheme="majorBidi" w:cstheme="majorBidi"/>
          <w:sz w:val="20"/>
          <w:szCs w:val="20"/>
        </w:rPr>
        <w:t xml:space="preserve">Master of Business Administration, Bakhtar University, Kabul Afghanistan. </w:t>
      </w:r>
    </w:p>
    <w:p w:rsidR="00E23748" w:rsidRDefault="00E23748" w:rsidP="00E23748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(4)  </w:t>
      </w:r>
      <w:r w:rsidRPr="002515DC">
        <w:rPr>
          <w:rFonts w:asciiTheme="majorBidi" w:hAnsiTheme="majorBidi" w:cstheme="majorBidi"/>
          <w:sz w:val="20"/>
          <w:szCs w:val="20"/>
        </w:rPr>
        <w:t>Faculty of Medical Technology Spinghar Institute of Higher Education</w:t>
      </w:r>
      <w:r>
        <w:rPr>
          <w:rFonts w:asciiTheme="majorBidi" w:hAnsiTheme="majorBidi" w:cstheme="majorBidi"/>
          <w:sz w:val="20"/>
          <w:szCs w:val="20"/>
        </w:rPr>
        <w:t xml:space="preserve"> (SIHE)</w:t>
      </w:r>
      <w:r w:rsidRPr="002515DC">
        <w:rPr>
          <w:rFonts w:asciiTheme="majorBidi" w:hAnsiTheme="majorBidi" w:cstheme="majorBidi"/>
          <w:sz w:val="20"/>
          <w:szCs w:val="20"/>
        </w:rPr>
        <w:t>, Kabul Afghanistan.</w:t>
      </w: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:rsidR="00E23748" w:rsidRPr="002515DC" w:rsidRDefault="00E23748" w:rsidP="00E23748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(5) </w:t>
      </w:r>
      <w:r w:rsidRPr="002515DC">
        <w:rPr>
          <w:rFonts w:asciiTheme="majorBidi" w:hAnsiTheme="majorBidi" w:cstheme="majorBidi"/>
          <w:sz w:val="20"/>
          <w:szCs w:val="20"/>
        </w:rPr>
        <w:t>Head of Laboratory Department, Spinghar Institute of Higher E</w:t>
      </w:r>
      <w:r>
        <w:rPr>
          <w:rFonts w:asciiTheme="majorBidi" w:hAnsiTheme="majorBidi" w:cstheme="majorBidi"/>
          <w:sz w:val="20"/>
          <w:szCs w:val="20"/>
        </w:rPr>
        <w:t>ducation (SIHE)</w:t>
      </w:r>
      <w:r w:rsidRPr="002515DC">
        <w:rPr>
          <w:rFonts w:asciiTheme="majorBidi" w:hAnsiTheme="majorBidi" w:cstheme="majorBidi"/>
          <w:sz w:val="20"/>
          <w:szCs w:val="20"/>
        </w:rPr>
        <w:t>, Kabul Afghanistan</w:t>
      </w:r>
      <w:r>
        <w:rPr>
          <w:rFonts w:asciiTheme="majorBidi" w:hAnsiTheme="majorBidi" w:cstheme="majorBidi"/>
          <w:sz w:val="20"/>
          <w:szCs w:val="20"/>
        </w:rPr>
        <w:t>.</w:t>
      </w:r>
      <w:r w:rsidRPr="002515D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:rsidR="00C30804" w:rsidRDefault="00C30804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GB"/>
        </w:rPr>
      </w:pPr>
    </w:p>
    <w:p w:rsidR="0073068A" w:rsidRDefault="0073068A" w:rsidP="00E2374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FB5705">
        <w:rPr>
          <w:rFonts w:ascii="Times New Roman" w:eastAsia="Times New Roman" w:hAnsi="Times New Roman" w:cs="Times New Roman"/>
          <w:b/>
          <w:i/>
          <w:szCs w:val="24"/>
          <w:lang w:val="en-GB"/>
        </w:rPr>
        <w:t>Corresponding author:</w:t>
      </w:r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 xml:space="preserve"> Rasool Khan Hayat 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(</w:t>
      </w:r>
      <w:hyperlink r:id="rId5" w:history="1">
        <w:r w:rsidR="00E23748" w:rsidRPr="00CD62AB">
          <w:rPr>
            <w:rStyle w:val="Hyperlink"/>
            <w:rFonts w:ascii="Times New Roman" w:eastAsia="Times New Roman" w:hAnsi="Times New Roman" w:cs="Times New Roman"/>
            <w:i/>
            <w:szCs w:val="24"/>
            <w:lang w:val="en-GB"/>
          </w:rPr>
          <w:t>resrearch@spingharkabul.edu.af</w:t>
        </w:r>
      </w:hyperlink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 xml:space="preserve"> 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>)</w:t>
      </w:r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Member at </w:t>
      </w:r>
      <w:proofErr w:type="spellStart"/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>Medicon</w:t>
      </w:r>
      <w:proofErr w:type="spellEnd"/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 xml:space="preserve"> open access Journals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</w:t>
      </w:r>
      <w:r w:rsidR="00E23748">
        <w:rPr>
          <w:rFonts w:ascii="Times New Roman" w:eastAsia="Times New Roman" w:hAnsi="Times New Roman" w:cs="Times New Roman"/>
          <w:i/>
          <w:szCs w:val="24"/>
          <w:lang w:val="en-GB"/>
        </w:rPr>
        <w:t>Research Directorate (SIHE), Kabul, Afghanistan.</w:t>
      </w:r>
    </w:p>
    <w:p w:rsidR="005A4A71" w:rsidRPr="0033362C" w:rsidRDefault="005A4A71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bookmarkEnd w:id="0"/>
    <w:bookmarkEnd w:id="1"/>
    <w:p w:rsidR="00D8303A" w:rsidRPr="003D0497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397">
        <w:rPr>
          <w:rFonts w:ascii="Times New Roman" w:hAnsi="Times New Roman" w:cs="Times New Roman"/>
          <w:sz w:val="24"/>
          <w:szCs w:val="24"/>
        </w:rPr>
        <w:t>(</w:t>
      </w:r>
      <w:r w:rsidR="00116CCA">
        <w:rPr>
          <w:rFonts w:ascii="Times New Roman" w:hAnsi="Times New Roman" w:cs="Times New Roman"/>
          <w:sz w:val="24"/>
          <w:szCs w:val="24"/>
        </w:rPr>
        <w:t xml:space="preserve">250-300 </w:t>
      </w:r>
      <w:r w:rsidRPr="00C81397">
        <w:rPr>
          <w:rFonts w:ascii="Times New Roman" w:hAnsi="Times New Roman" w:cs="Times New Roman"/>
          <w:sz w:val="24"/>
          <w:szCs w:val="24"/>
        </w:rPr>
        <w:t>words)</w:t>
      </w: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DA1" w:rsidRPr="00EE4DA1" w:rsidRDefault="00EE4DA1" w:rsidP="00E237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E23748" w:rsidRPr="002515DC">
        <w:rPr>
          <w:rFonts w:asciiTheme="majorBidi" w:hAnsiTheme="majorBidi" w:cstheme="majorBidi"/>
          <w:sz w:val="24"/>
          <w:szCs w:val="24"/>
        </w:rPr>
        <w:t>The present pandemic of SARS-CoV-2 coronavirus disease 2019 (COVID-19) is a serious challenge to Diabetes patients. Such patients may experience mild to more severe illnesses, organ failures, comorbidities</w:t>
      </w:r>
      <w:r w:rsidR="00E23748">
        <w:rPr>
          <w:rFonts w:asciiTheme="majorBidi" w:hAnsiTheme="majorBidi" w:cstheme="majorBidi"/>
          <w:sz w:val="24"/>
          <w:szCs w:val="24"/>
        </w:rPr>
        <w:t>,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 and </w:t>
      </w:r>
      <w:r w:rsidR="00E23748">
        <w:rPr>
          <w:rFonts w:asciiTheme="majorBidi" w:hAnsiTheme="majorBidi" w:cstheme="majorBidi"/>
          <w:sz w:val="24"/>
          <w:szCs w:val="24"/>
        </w:rPr>
        <w:t xml:space="preserve">a 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high risk of mortality due to pulmonary and cardiac involvement. This study was carried out to investigate the effects of </w:t>
      </w:r>
      <w:r w:rsidR="00E23748">
        <w:rPr>
          <w:rFonts w:asciiTheme="majorBidi" w:hAnsiTheme="majorBidi" w:cstheme="majorBidi"/>
          <w:sz w:val="24"/>
          <w:szCs w:val="24"/>
        </w:rPr>
        <w:t>COVID-19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 on patients with Diabetes admitted to Afghan Japan Communicable Disease Hospital, Kabul,</w:t>
      </w:r>
      <w:r w:rsidR="00E23748">
        <w:rPr>
          <w:rFonts w:asciiTheme="majorBidi" w:hAnsiTheme="majorBidi" w:cstheme="majorBidi"/>
          <w:sz w:val="24"/>
          <w:szCs w:val="24"/>
        </w:rPr>
        <w:t xml:space="preserve"> Afghanistan 2022.</w:t>
      </w:r>
    </w:p>
    <w:p w:rsidR="00EE4DA1" w:rsidRPr="00EE4DA1" w:rsidRDefault="00EE4DA1" w:rsidP="00E237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23748">
        <w:rPr>
          <w:rFonts w:ascii="Times New Roman" w:hAnsi="Times New Roman" w:cs="Times New Roman"/>
          <w:sz w:val="24"/>
          <w:szCs w:val="24"/>
        </w:rPr>
        <w:t xml:space="preserve"> To examine the Comorbidity in Mortality in Diabetes patients infected with SARS-CoV-2.</w:t>
      </w:r>
    </w:p>
    <w:p w:rsidR="00EE4DA1" w:rsidRPr="00EE4DA1" w:rsidRDefault="00EE4DA1" w:rsidP="00903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Methods: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The medical records of 102 patients who were hospitalized due to </w:t>
      </w:r>
      <w:r w:rsidR="00903F1E">
        <w:rPr>
          <w:rFonts w:asciiTheme="majorBidi" w:hAnsiTheme="majorBidi" w:cstheme="majorBidi"/>
          <w:sz w:val="24"/>
          <w:szCs w:val="24"/>
        </w:rPr>
        <w:t>COVID-19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 from March to July 2021</w:t>
      </w:r>
      <w:r w:rsidR="00903F1E">
        <w:rPr>
          <w:rFonts w:asciiTheme="majorBidi" w:hAnsiTheme="majorBidi" w:cstheme="majorBidi"/>
          <w:sz w:val="24"/>
          <w:szCs w:val="24"/>
        </w:rPr>
        <w:t xml:space="preserve"> admitted patients in HDU, ICU</w:t>
      </w:r>
      <w:r w:rsidR="00E23748" w:rsidRPr="002515DC">
        <w:rPr>
          <w:rFonts w:asciiTheme="majorBidi" w:hAnsiTheme="majorBidi" w:cstheme="majorBidi"/>
          <w:sz w:val="24"/>
          <w:szCs w:val="24"/>
        </w:rPr>
        <w:t>. Data was collected on Diabetes status, Comorbid conditions</w:t>
      </w:r>
      <w:r w:rsidR="00E23748">
        <w:rPr>
          <w:rFonts w:asciiTheme="majorBidi" w:hAnsiTheme="majorBidi" w:cstheme="majorBidi"/>
          <w:sz w:val="24"/>
          <w:szCs w:val="24"/>
        </w:rPr>
        <w:t>,</w:t>
      </w:r>
      <w:r w:rsidR="00E23748" w:rsidRPr="002515DC">
        <w:rPr>
          <w:rFonts w:asciiTheme="majorBidi" w:hAnsiTheme="majorBidi" w:cstheme="majorBidi"/>
          <w:sz w:val="24"/>
          <w:szCs w:val="24"/>
        </w:rPr>
        <w:t xml:space="preserve"> and Laboratory </w:t>
      </w:r>
      <w:r w:rsidR="00E23748">
        <w:rPr>
          <w:rFonts w:asciiTheme="majorBidi" w:hAnsiTheme="majorBidi" w:cstheme="majorBidi"/>
          <w:sz w:val="24"/>
          <w:szCs w:val="24"/>
        </w:rPr>
        <w:t xml:space="preserve">COVID-19-detected RT-PCR </w:t>
      </w:r>
      <w:r w:rsidR="00E23748" w:rsidRPr="002515DC">
        <w:rPr>
          <w:rFonts w:asciiTheme="majorBidi" w:hAnsiTheme="majorBidi" w:cstheme="majorBidi"/>
          <w:sz w:val="24"/>
          <w:szCs w:val="24"/>
        </w:rPr>
        <w:t>Results. The data was analyzed using SPSS 20 (IBM).</w:t>
      </w:r>
    </w:p>
    <w:p w:rsidR="00EE4DA1" w:rsidRPr="00EE4DA1" w:rsidRDefault="00EE4DA1" w:rsidP="00903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Results: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The data analyzed shows (56.86%) were male with diabetes and (43.14%) were female, and (70%) of patients had </w:t>
      </w:r>
      <w:r w:rsidR="00903F1E">
        <w:rPr>
          <w:rFonts w:asciiTheme="majorBidi" w:hAnsiTheme="majorBidi" w:cstheme="majorBidi"/>
          <w:sz w:val="24"/>
          <w:szCs w:val="24"/>
        </w:rPr>
        <w:t>aged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 more than 50 years. The mortality rate was much higher than expectations (49%). The most common complications reported in diabetic patients </w:t>
      </w:r>
      <w:r w:rsidR="00903F1E">
        <w:rPr>
          <w:rFonts w:asciiTheme="majorBidi" w:hAnsiTheme="majorBidi" w:cstheme="majorBidi"/>
          <w:sz w:val="24"/>
          <w:szCs w:val="24"/>
        </w:rPr>
        <w:t xml:space="preserve">who 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died of </w:t>
      </w:r>
      <w:r w:rsidR="00903F1E">
        <w:rPr>
          <w:rFonts w:asciiTheme="majorBidi" w:hAnsiTheme="majorBidi" w:cstheme="majorBidi"/>
          <w:sz w:val="24"/>
          <w:szCs w:val="24"/>
        </w:rPr>
        <w:t>COVID-19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 were Acute Respiratory Distress Syndrome ARDS (82%), Cardiac Pulmonary Arrest (CPA) (82%), Pneumonia (70%), Respiratory Failure (54%), Sepsis (46%), and Chronic obstructive pulmonary disease (COPD) (6%).</w:t>
      </w:r>
    </w:p>
    <w:p w:rsidR="00EE4DA1" w:rsidRPr="00015FEB" w:rsidRDefault="00DD3837" w:rsidP="00903F1E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3837">
        <w:rPr>
          <w:rFonts w:ascii="Times New Roman" w:hAnsi="Times New Roman" w:cs="Times New Roman"/>
          <w:b/>
          <w:sz w:val="24"/>
          <w:szCs w:val="24"/>
        </w:rPr>
        <w:t>Conclusion: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Diabetic patients who are infected with SARS-CoV-2 are at higher risk of mortality. Our findings suggested that diabetes did not significantly impact the prognosis of </w:t>
      </w:r>
      <w:r w:rsidR="00903F1E">
        <w:rPr>
          <w:rFonts w:asciiTheme="majorBidi" w:hAnsiTheme="majorBidi" w:cstheme="majorBidi"/>
          <w:sz w:val="24"/>
          <w:szCs w:val="24"/>
        </w:rPr>
        <w:t>COVID-19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 patients but negatively </w:t>
      </w:r>
      <w:r w:rsidR="00903F1E">
        <w:rPr>
          <w:rFonts w:asciiTheme="majorBidi" w:hAnsiTheme="majorBidi" w:cstheme="majorBidi"/>
          <w:sz w:val="24"/>
          <w:szCs w:val="24"/>
        </w:rPr>
        <w:t>affected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 their clinical course. Further actions should be taken to make a significant step forward in the care </w:t>
      </w:r>
      <w:r w:rsidR="00903F1E">
        <w:rPr>
          <w:rFonts w:asciiTheme="majorBidi" w:hAnsiTheme="majorBidi" w:cstheme="majorBidi"/>
          <w:sz w:val="24"/>
          <w:szCs w:val="24"/>
        </w:rPr>
        <w:t>of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 Diabetes </w:t>
      </w:r>
      <w:r w:rsidR="00903F1E">
        <w:rPr>
          <w:rFonts w:asciiTheme="majorBidi" w:hAnsiTheme="majorBidi" w:cstheme="majorBidi"/>
          <w:sz w:val="24"/>
          <w:szCs w:val="24"/>
        </w:rPr>
        <w:t>patients</w:t>
      </w:r>
      <w:r w:rsidR="00903F1E" w:rsidRPr="002515DC">
        <w:rPr>
          <w:rFonts w:asciiTheme="majorBidi" w:hAnsiTheme="majorBidi" w:cstheme="majorBidi"/>
          <w:sz w:val="24"/>
          <w:szCs w:val="24"/>
        </w:rPr>
        <w:t xml:space="preserve">. Research is needed to find the molecular changes </w:t>
      </w:r>
      <w:r w:rsidR="00903F1E">
        <w:rPr>
          <w:rFonts w:asciiTheme="majorBidi" w:hAnsiTheme="majorBidi" w:cstheme="majorBidi"/>
          <w:sz w:val="24"/>
          <w:szCs w:val="24"/>
        </w:rPr>
        <w:t xml:space="preserve">that </w:t>
      </w:r>
      <w:r w:rsidR="00903F1E" w:rsidRPr="002515DC">
        <w:rPr>
          <w:rFonts w:asciiTheme="majorBidi" w:hAnsiTheme="majorBidi" w:cstheme="majorBidi"/>
          <w:sz w:val="24"/>
          <w:szCs w:val="24"/>
        </w:rPr>
        <w:t>occur in expression level which leads to serious complications in diabetic patients who are infected with SARS-CoV2.</w:t>
      </w:r>
    </w:p>
    <w:p w:rsidR="00015FEB" w:rsidRDefault="00015FEB" w:rsidP="00015FE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15FEB">
        <w:rPr>
          <w:rFonts w:asciiTheme="majorBidi" w:hAnsiTheme="majorBidi" w:cstheme="majorBidi"/>
          <w:b/>
          <w:bCs/>
          <w:sz w:val="24"/>
          <w:szCs w:val="24"/>
        </w:rPr>
        <w:t xml:space="preserve">Key Words: </w:t>
      </w:r>
      <w:r w:rsidRPr="002515DC">
        <w:rPr>
          <w:rFonts w:asciiTheme="majorBidi" w:hAnsiTheme="majorBidi" w:cstheme="majorBidi"/>
          <w:sz w:val="24"/>
          <w:szCs w:val="24"/>
        </w:rPr>
        <w:t>SARS-COV-2, Diabetes, Comorbidity, Mortality</w:t>
      </w:r>
    </w:p>
    <w:p w:rsidR="00015FEB" w:rsidRDefault="00015FEB" w:rsidP="00015FE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FEB" w:rsidRDefault="00015FEB" w:rsidP="00015FE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FEB" w:rsidRDefault="00015FEB" w:rsidP="00015FE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FEB" w:rsidRDefault="00015FEB" w:rsidP="00015FE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FEB" w:rsidRDefault="00015FEB" w:rsidP="00015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45" w:rsidRPr="00015FEB" w:rsidRDefault="004B6145" w:rsidP="00015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86" w:rsidRDefault="008E6486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606912">
        <w:rPr>
          <w:rFonts w:ascii="Times New Roman" w:hAnsi="Times New Roman" w:cs="Times New Roman"/>
          <w:sz w:val="24"/>
          <w:szCs w:val="24"/>
        </w:rPr>
        <w:t>(100</w:t>
      </w:r>
      <w:r w:rsidR="00116CCA">
        <w:rPr>
          <w:rFonts w:ascii="Times New Roman" w:hAnsi="Times New Roman" w:cs="Times New Roman"/>
          <w:sz w:val="24"/>
          <w:szCs w:val="24"/>
        </w:rPr>
        <w:t>-150</w:t>
      </w:r>
      <w:r w:rsidR="003D0497" w:rsidRPr="00606912">
        <w:rPr>
          <w:rFonts w:ascii="Times New Roman" w:hAnsi="Times New Roman" w:cs="Times New Roman"/>
          <w:sz w:val="24"/>
          <w:szCs w:val="24"/>
        </w:rPr>
        <w:t xml:space="preserve"> words</w:t>
      </w:r>
      <w:r w:rsidRPr="00606912">
        <w:rPr>
          <w:rFonts w:ascii="Times New Roman" w:hAnsi="Times New Roman" w:cs="Times New Roman"/>
          <w:sz w:val="24"/>
          <w:szCs w:val="24"/>
        </w:rPr>
        <w:t>)</w:t>
      </w:r>
    </w:p>
    <w:p w:rsidR="00CE4C8C" w:rsidRPr="003D0497" w:rsidRDefault="00CE4C8C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about Ten </w:t>
      </w:r>
      <w:r w:rsidRPr="005C12FC">
        <w:rPr>
          <w:rFonts w:asciiTheme="majorBidi" w:hAnsiTheme="majorBidi" w:cstheme="majorBidi"/>
          <w:sz w:val="24"/>
          <w:szCs w:val="24"/>
        </w:rPr>
        <w:t xml:space="preserve">years of Experience in </w:t>
      </w:r>
      <w:r>
        <w:rPr>
          <w:rFonts w:asciiTheme="majorBidi" w:hAnsiTheme="majorBidi" w:cstheme="majorBidi"/>
          <w:sz w:val="24"/>
          <w:szCs w:val="24"/>
        </w:rPr>
        <w:t>the Medical Diagnostic Department. I am professionally trained with a degree in Medical Laboratory Technology. I am competent in laboratory equipment</w:t>
      </w:r>
      <w:r>
        <w:rPr>
          <w:rFonts w:asciiTheme="majorBidi" w:hAnsiTheme="majorBidi" w:cstheme="majorBidi"/>
          <w:sz w:val="24"/>
          <w:szCs w:val="24"/>
        </w:rPr>
        <w:t xml:space="preserve"> using, accuracy, Q.C, maintenance,</w:t>
      </w:r>
      <w:r>
        <w:rPr>
          <w:rFonts w:asciiTheme="majorBidi" w:hAnsiTheme="majorBidi" w:cstheme="majorBidi"/>
          <w:sz w:val="24"/>
          <w:szCs w:val="24"/>
        </w:rPr>
        <w:t xml:space="preserve"> and related computer technology to determine the health of patients. I have extensive knowledge </w:t>
      </w:r>
      <w:r>
        <w:rPr>
          <w:rFonts w:asciiTheme="majorBidi" w:hAnsiTheme="majorBidi" w:cstheme="majorBidi"/>
          <w:sz w:val="24"/>
          <w:szCs w:val="24"/>
        </w:rPr>
        <w:t>from sample collecting to Analysis of Routine investigations in the PCR department</w:t>
      </w:r>
      <w:r>
        <w:rPr>
          <w:rFonts w:asciiTheme="majorBidi" w:hAnsiTheme="majorBidi" w:cstheme="majorBidi"/>
          <w:sz w:val="24"/>
          <w:szCs w:val="24"/>
        </w:rPr>
        <w:t xml:space="preserve"> I have actively contributed to the generation of accurate data to diagnose the problem.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Basic R</w:t>
      </w:r>
      <w:r w:rsidRPr="005C12FC">
        <w:rPr>
          <w:rFonts w:asciiTheme="majorBidi" w:hAnsiTheme="majorBidi" w:cstheme="majorBidi"/>
          <w:sz w:val="24"/>
          <w:szCs w:val="24"/>
        </w:rPr>
        <w:t xml:space="preserve">esearch experience </w:t>
      </w:r>
      <w:r>
        <w:rPr>
          <w:rFonts w:asciiTheme="majorBidi" w:hAnsiTheme="majorBidi" w:cstheme="majorBidi"/>
          <w:sz w:val="24"/>
          <w:szCs w:val="24"/>
        </w:rPr>
        <w:t>in Research methodology, writing articles,</w:t>
      </w:r>
      <w:r w:rsidRPr="005C12FC"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 xml:space="preserve"> Collection, and Analysis</w:t>
      </w:r>
      <w:r w:rsidRPr="005C12F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recently completed Four research articles that have already been published in National and International Journals.</w:t>
      </w:r>
      <w:bookmarkStart w:id="2" w:name="_GoBack"/>
      <w:bookmarkEnd w:id="2"/>
    </w:p>
    <w:p w:rsid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Also, I have Experience Teaching, Medical Laboratory Faculty Students as a lecturer and Practical Classes at (SIHE). And now I'm ready to Start My MSc Degree Soon Inshallah.</w:t>
      </w:r>
    </w:p>
    <w:p w:rsidR="00211FD2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145">
        <w:rPr>
          <w:rFonts w:asciiTheme="majorBidi" w:hAnsiTheme="majorBidi" w:cstheme="majorBidi"/>
          <w:sz w:val="24"/>
          <w:szCs w:val="24"/>
        </w:rPr>
        <w:t>I will make a good contribution to the work of the project in promoting good health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Best Regards:</w:t>
      </w:r>
    </w:p>
    <w:p w:rsidR="004B6145" w:rsidRPr="004B6145" w:rsidRDefault="004B6145" w:rsidP="004B614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Rasool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Khan Hayat</w:t>
      </w:r>
    </w:p>
    <w:p w:rsidR="00211FD2" w:rsidRPr="00903F1E" w:rsidRDefault="00211FD2" w:rsidP="00211FD2">
      <w:pPr>
        <w:pStyle w:val="ListParagraph"/>
        <w:spacing w:after="0" w:line="276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015FEB" w:rsidRPr="00015FEB" w:rsidRDefault="00015FEB" w:rsidP="00015F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11FD2">
        <w:rPr>
          <w:noProof/>
        </w:rPr>
        <w:drawing>
          <wp:anchor distT="0" distB="0" distL="114300" distR="114300" simplePos="0" relativeHeight="251664384" behindDoc="0" locked="0" layoutInCell="1" allowOverlap="1" wp14:anchorId="21FC56D7" wp14:editId="689C49F3">
            <wp:simplePos x="0" y="0"/>
            <wp:positionH relativeFrom="column">
              <wp:posOffset>4213860</wp:posOffset>
            </wp:positionH>
            <wp:positionV relativeFrom="paragraph">
              <wp:posOffset>36830</wp:posOffset>
            </wp:positionV>
            <wp:extent cx="1952625" cy="1428750"/>
            <wp:effectExtent l="0" t="0" r="9525" b="0"/>
            <wp:wrapNone/>
            <wp:docPr id="3" name="Picture 3" descr="C:\Users\DELL\Downloads\WhatsApp Image 2024-02-13 at 10.47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WhatsApp Image 2024-02-13 at 10.47.03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t="12699" r="29741" b="7937"/>
                    <a:stretch/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31" w:rsidRPr="00116CCA">
        <w:rPr>
          <w:rFonts w:ascii="Times New Roman" w:hAnsi="Times New Roman" w:cs="Times New Roman"/>
          <w:szCs w:val="24"/>
        </w:rPr>
        <w:t>Mobile Number*:</w:t>
      </w:r>
      <w:r w:rsidR="00211FD2">
        <w:rPr>
          <w:rFonts w:ascii="Times New Roman" w:hAnsi="Times New Roman" w:cs="Times New Roman"/>
          <w:szCs w:val="24"/>
        </w:rPr>
        <w:t xml:space="preserve"> +93-702054381</w:t>
      </w:r>
    </w:p>
    <w:p w:rsidR="00164B31" w:rsidRPr="00116CCA" w:rsidRDefault="00164B31" w:rsidP="00015F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Category*: (Poster presentation)</w:t>
      </w:r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 xml:space="preserve">Linked </w:t>
      </w:r>
      <w:r w:rsidR="00211FD2" w:rsidRPr="00116CCA">
        <w:rPr>
          <w:rFonts w:ascii="Times New Roman" w:hAnsi="Times New Roman" w:cs="Times New Roman"/>
          <w:szCs w:val="24"/>
        </w:rPr>
        <w:t>in</w:t>
      </w:r>
      <w:r w:rsidR="00211FD2">
        <w:rPr>
          <w:rFonts w:ascii="Times New Roman" w:hAnsi="Times New Roman" w:cs="Times New Roman"/>
          <w:szCs w:val="24"/>
        </w:rPr>
        <w:t>: Rasool khan</w:t>
      </w:r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WhatsApp</w:t>
      </w:r>
      <w:r w:rsidR="00116CCA" w:rsidRPr="00116CCA">
        <w:rPr>
          <w:rFonts w:ascii="Times New Roman" w:hAnsi="Times New Roman" w:cs="Times New Roman"/>
          <w:szCs w:val="24"/>
        </w:rPr>
        <w:t xml:space="preserve"> No</w:t>
      </w:r>
      <w:r w:rsidRPr="00116CCA">
        <w:rPr>
          <w:rFonts w:ascii="Times New Roman" w:hAnsi="Times New Roman" w:cs="Times New Roman"/>
          <w:szCs w:val="24"/>
        </w:rPr>
        <w:t>:</w:t>
      </w:r>
      <w:r w:rsidR="00211FD2">
        <w:rPr>
          <w:rFonts w:ascii="Times New Roman" w:hAnsi="Times New Roman" w:cs="Times New Roman"/>
          <w:szCs w:val="24"/>
        </w:rPr>
        <w:t xml:space="preserve"> (+93702054381</w:t>
      </w:r>
      <w:r w:rsidR="009507BC" w:rsidRPr="00116CCA">
        <w:rPr>
          <w:rFonts w:ascii="Times New Roman" w:hAnsi="Times New Roman" w:cs="Times New Roman"/>
          <w:szCs w:val="24"/>
        </w:rPr>
        <w:t>)</w:t>
      </w:r>
    </w:p>
    <w:p w:rsidR="003D0497" w:rsidRPr="00116CCA" w:rsidRDefault="00F25430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 xml:space="preserve">*: </w:t>
      </w:r>
      <w:r w:rsidR="00211FD2">
        <w:rPr>
          <w:rFonts w:ascii="Times New Roman" w:hAnsi="Times New Roman" w:cs="Times New Roman"/>
          <w:szCs w:val="24"/>
        </w:rPr>
        <w:t xml:space="preserve"> Epidemiology and Molecular Level</w:t>
      </w:r>
    </w:p>
    <w:p w:rsidR="00116CCA" w:rsidRPr="00015FEB" w:rsidRDefault="00116CCA" w:rsidP="00015F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FEB">
        <w:rPr>
          <w:rFonts w:ascii="Times New Roman" w:hAnsi="Times New Roman" w:cs="Times New Roman"/>
          <w:szCs w:val="24"/>
        </w:rPr>
        <w:t xml:space="preserve">Fax </w:t>
      </w:r>
      <w:r w:rsidR="00015FEB" w:rsidRPr="00015FEB">
        <w:rPr>
          <w:rFonts w:ascii="Times New Roman" w:hAnsi="Times New Roman" w:cs="Times New Roman"/>
          <w:szCs w:val="24"/>
        </w:rPr>
        <w:t>No?</w:t>
      </w:r>
    </w:p>
    <w:sectPr w:rsidR="00116CCA" w:rsidRPr="00015FEB" w:rsidSect="00512BBD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6A51"/>
    <w:multiLevelType w:val="hybridMultilevel"/>
    <w:tmpl w:val="FDA2F660"/>
    <w:lvl w:ilvl="0" w:tplc="8CE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9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2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8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C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7C5DA3"/>
    <w:multiLevelType w:val="hybridMultilevel"/>
    <w:tmpl w:val="CC78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15FEB"/>
    <w:rsid w:val="00063F28"/>
    <w:rsid w:val="000F53A4"/>
    <w:rsid w:val="00116CCA"/>
    <w:rsid w:val="00164B31"/>
    <w:rsid w:val="001732B2"/>
    <w:rsid w:val="00211FD2"/>
    <w:rsid w:val="002435DE"/>
    <w:rsid w:val="00322FC3"/>
    <w:rsid w:val="0033362C"/>
    <w:rsid w:val="00373806"/>
    <w:rsid w:val="003D0497"/>
    <w:rsid w:val="00447CD0"/>
    <w:rsid w:val="00452CD0"/>
    <w:rsid w:val="004B6145"/>
    <w:rsid w:val="004C1D60"/>
    <w:rsid w:val="00512BBD"/>
    <w:rsid w:val="00553AC3"/>
    <w:rsid w:val="005A4A71"/>
    <w:rsid w:val="00606912"/>
    <w:rsid w:val="00672EC4"/>
    <w:rsid w:val="007052BD"/>
    <w:rsid w:val="00720FB2"/>
    <w:rsid w:val="0073068A"/>
    <w:rsid w:val="00762ACB"/>
    <w:rsid w:val="00895226"/>
    <w:rsid w:val="008E6486"/>
    <w:rsid w:val="00903F1E"/>
    <w:rsid w:val="009252AA"/>
    <w:rsid w:val="009507BC"/>
    <w:rsid w:val="00984E9B"/>
    <w:rsid w:val="009A14C7"/>
    <w:rsid w:val="009D2B93"/>
    <w:rsid w:val="00A17A96"/>
    <w:rsid w:val="00A74039"/>
    <w:rsid w:val="00B13844"/>
    <w:rsid w:val="00C05D0F"/>
    <w:rsid w:val="00C30804"/>
    <w:rsid w:val="00C364D2"/>
    <w:rsid w:val="00C81397"/>
    <w:rsid w:val="00CB3DD7"/>
    <w:rsid w:val="00CE4C8C"/>
    <w:rsid w:val="00D20170"/>
    <w:rsid w:val="00D8303A"/>
    <w:rsid w:val="00DD3837"/>
    <w:rsid w:val="00E23748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381D3"/>
  <w15:docId w15:val="{0E0557C4-9C89-443F-A842-66F111D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uiPriority w:val="99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srearch@spingharkabul.edu.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3504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Moorche</cp:lastModifiedBy>
  <cp:revision>3</cp:revision>
  <dcterms:created xsi:type="dcterms:W3CDTF">2024-02-13T07:20:00Z</dcterms:created>
  <dcterms:modified xsi:type="dcterms:W3CDTF">2024-02-13T07:38:00Z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b6ce60dda13152430c1d2b3c706f84b1ce52761b9168fa5efc73e61e4d2e762a</vt:lpwstr>
  </property>
</Properties>
</file>