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B2CDFA" w14:textId="5F3833CE" w:rsidR="005C4B14" w:rsidRPr="0069751F" w:rsidRDefault="0069751F" w:rsidP="0069751F">
      <w:pPr>
        <w:jc w:val="center"/>
        <w:rPr>
          <w:rFonts w:ascii="Cambria" w:hAnsi="Cambria"/>
          <w:b/>
          <w:bCs/>
          <w:sz w:val="36"/>
          <w:szCs w:val="36"/>
        </w:rPr>
      </w:pPr>
      <w:r w:rsidRPr="0069751F">
        <w:rPr>
          <w:rFonts w:ascii="Cambria" w:hAnsi="Cambria"/>
          <w:b/>
          <w:bCs/>
          <w:sz w:val="36"/>
          <w:szCs w:val="36"/>
        </w:rPr>
        <w:t>Sample Abstract Guidelines:</w:t>
      </w:r>
    </w:p>
    <w:p w14:paraId="0A2849F2" w14:textId="46A96FCD" w:rsidR="0069751F" w:rsidRDefault="0069751F">
      <w:pPr>
        <w:rPr>
          <w:rFonts w:ascii="Cambria" w:hAnsi="Cambria"/>
        </w:rPr>
      </w:pPr>
    </w:p>
    <w:p w14:paraId="6D32EFB9" w14:textId="310102F0" w:rsidR="0069751F" w:rsidRDefault="0069751F" w:rsidP="0069751F">
      <w:pPr>
        <w:pStyle w:val="Listenabsatz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Abstract Content should be in English</w:t>
      </w:r>
    </w:p>
    <w:p w14:paraId="0EDA83FD" w14:textId="4E374D2D" w:rsidR="0069751F" w:rsidRDefault="0069751F" w:rsidP="0069751F">
      <w:pPr>
        <w:pStyle w:val="Listenabsatz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 xml:space="preserve">The maximum word count should be </w:t>
      </w:r>
      <w:r w:rsidR="002F3066">
        <w:rPr>
          <w:rFonts w:ascii="Cambria" w:hAnsi="Cambria"/>
        </w:rPr>
        <w:t>250</w:t>
      </w:r>
      <w:r>
        <w:rPr>
          <w:rFonts w:ascii="Cambria" w:hAnsi="Cambria"/>
        </w:rPr>
        <w:t>-</w:t>
      </w:r>
      <w:r w:rsidR="002F3066">
        <w:rPr>
          <w:rFonts w:ascii="Cambria" w:hAnsi="Cambria"/>
        </w:rPr>
        <w:t>3</w:t>
      </w:r>
      <w:r>
        <w:rPr>
          <w:rFonts w:ascii="Cambria" w:hAnsi="Cambria"/>
        </w:rPr>
        <w:t>00 words</w:t>
      </w:r>
    </w:p>
    <w:p w14:paraId="0FC557C2" w14:textId="40EC763A" w:rsidR="0069751F" w:rsidRDefault="0069751F" w:rsidP="0069751F">
      <w:pPr>
        <w:pStyle w:val="Listenabsatz"/>
        <w:numPr>
          <w:ilvl w:val="0"/>
          <w:numId w:val="1"/>
        </w:numPr>
        <w:rPr>
          <w:rFonts w:ascii="Cambria" w:hAnsi="Cambria"/>
        </w:rPr>
      </w:pPr>
      <w:r w:rsidRPr="0069751F">
        <w:rPr>
          <w:rFonts w:ascii="Cambria" w:hAnsi="Cambria"/>
        </w:rPr>
        <w:t>If your title includes scientific notation, Greek letters, bold, italics, or other special</w:t>
      </w:r>
      <w:r>
        <w:rPr>
          <w:rFonts w:ascii="Cambria" w:hAnsi="Cambria"/>
        </w:rPr>
        <w:t xml:space="preserve"> </w:t>
      </w:r>
      <w:r w:rsidRPr="0069751F">
        <w:rPr>
          <w:rFonts w:ascii="Cambria" w:hAnsi="Cambria"/>
        </w:rPr>
        <w:t>characters/symbols, do make sure they appear correctly.</w:t>
      </w:r>
    </w:p>
    <w:p w14:paraId="4A8078DE" w14:textId="6B073760" w:rsidR="0069751F" w:rsidRDefault="0069751F" w:rsidP="0069751F">
      <w:pPr>
        <w:pStyle w:val="Listenabsatz"/>
        <w:numPr>
          <w:ilvl w:val="0"/>
          <w:numId w:val="1"/>
        </w:numPr>
        <w:rPr>
          <w:rFonts w:ascii="Cambria" w:hAnsi="Cambria"/>
        </w:rPr>
      </w:pPr>
      <w:r w:rsidRPr="0069751F">
        <w:rPr>
          <w:rFonts w:ascii="Cambria" w:hAnsi="Cambria"/>
        </w:rPr>
        <w:t>Corresponding details of corresponding author should be correct which will be used for further communication</w:t>
      </w:r>
      <w:r>
        <w:rPr>
          <w:rFonts w:ascii="Cambria" w:hAnsi="Cambria"/>
        </w:rPr>
        <w:t>.</w:t>
      </w:r>
    </w:p>
    <w:p w14:paraId="0B1CF2D5" w14:textId="6A6E8AC8" w:rsidR="0069751F" w:rsidRDefault="0069751F" w:rsidP="0069751F">
      <w:pPr>
        <w:pStyle w:val="Listenabsatz"/>
        <w:numPr>
          <w:ilvl w:val="0"/>
          <w:numId w:val="1"/>
        </w:numPr>
        <w:rPr>
          <w:rFonts w:ascii="Cambria" w:hAnsi="Cambria"/>
        </w:rPr>
      </w:pPr>
      <w:r w:rsidRPr="0069751F">
        <w:rPr>
          <w:rFonts w:ascii="Cambria" w:hAnsi="Cambria"/>
        </w:rPr>
        <w:t xml:space="preserve">Abstracts should highlight the major points of your research </w:t>
      </w:r>
      <w:r>
        <w:rPr>
          <w:rFonts w:ascii="Cambria" w:hAnsi="Cambria"/>
        </w:rPr>
        <w:t>and should not include tables, figures and references</w:t>
      </w:r>
      <w:r w:rsidR="00B03C8F">
        <w:rPr>
          <w:rFonts w:ascii="Cambria" w:hAnsi="Cambria"/>
        </w:rPr>
        <w:t>.</w:t>
      </w:r>
    </w:p>
    <w:p w14:paraId="6BFA8A9F" w14:textId="0DD64019" w:rsidR="0069751F" w:rsidRPr="0069751F" w:rsidRDefault="0069751F" w:rsidP="0069751F">
      <w:pPr>
        <w:jc w:val="center"/>
        <w:rPr>
          <w:rFonts w:ascii="Cambria" w:hAnsi="Cambria"/>
          <w:b/>
          <w:bCs/>
          <w:sz w:val="36"/>
          <w:szCs w:val="36"/>
        </w:rPr>
      </w:pPr>
      <w:r w:rsidRPr="0069751F">
        <w:rPr>
          <w:rFonts w:ascii="Cambria" w:hAnsi="Cambria"/>
          <w:b/>
          <w:bCs/>
          <w:sz w:val="36"/>
          <w:szCs w:val="36"/>
        </w:rPr>
        <w:t>Format</w:t>
      </w:r>
    </w:p>
    <w:p w14:paraId="6AC3F11D" w14:textId="0DC4073E" w:rsidR="000226FF" w:rsidRDefault="000226FF" w:rsidP="0069751F">
      <w:pPr>
        <w:rPr>
          <w:rFonts w:ascii="Cambria" w:hAnsi="Cambria"/>
          <w:b/>
          <w:bCs/>
        </w:rPr>
      </w:pPr>
      <w:r w:rsidRPr="000226FF">
        <w:rPr>
          <w:noProof/>
          <w:lang w:val="de-DE" w:eastAsia="de-DE"/>
        </w:rPr>
        <w:drawing>
          <wp:inline distT="0" distB="0" distL="0" distR="0" wp14:anchorId="26A48CF5" wp14:editId="34569A02">
            <wp:extent cx="2286000" cy="1631950"/>
            <wp:effectExtent l="0" t="0" r="0" b="6350"/>
            <wp:docPr id="3" name="Grafik 3" descr="D:\Werner\DCIM\FotosDubai\1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Werner\DCIM\FotosDubai\10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63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284D88" w14:textId="3837E1E6" w:rsidR="0069751F" w:rsidRPr="000226FF" w:rsidRDefault="0069751F" w:rsidP="0069751F">
      <w:pPr>
        <w:rPr>
          <w:rFonts w:ascii="Cambria" w:hAnsi="Cambria"/>
          <w:bCs/>
        </w:rPr>
      </w:pPr>
      <w:r w:rsidRPr="0069751F">
        <w:rPr>
          <w:rFonts w:ascii="Cambria" w:hAnsi="Cambria"/>
          <w:b/>
          <w:bCs/>
        </w:rPr>
        <w:t>Presentation title:</w:t>
      </w:r>
      <w:r w:rsidR="000226FF">
        <w:rPr>
          <w:rFonts w:ascii="Cambria" w:hAnsi="Cambria"/>
          <w:b/>
          <w:bCs/>
        </w:rPr>
        <w:t xml:space="preserve"> </w:t>
      </w:r>
      <w:r w:rsidR="000226FF" w:rsidRPr="000226FF">
        <w:rPr>
          <w:rFonts w:ascii="Cambria" w:hAnsi="Cambria"/>
          <w:bCs/>
        </w:rPr>
        <w:t>Novel antipsychotic drugs in schizophrenia</w:t>
      </w:r>
    </w:p>
    <w:p w14:paraId="111C9CD6" w14:textId="5135E451" w:rsidR="0069751F" w:rsidRPr="0069751F" w:rsidRDefault="0069751F" w:rsidP="0069751F">
      <w:pPr>
        <w:rPr>
          <w:rFonts w:ascii="Cambria" w:hAnsi="Cambria"/>
          <w:b/>
          <w:bCs/>
        </w:rPr>
      </w:pPr>
      <w:r w:rsidRPr="0069751F">
        <w:rPr>
          <w:rFonts w:ascii="Cambria" w:hAnsi="Cambria"/>
          <w:b/>
          <w:bCs/>
        </w:rPr>
        <w:t>Corresponding Author name:</w:t>
      </w:r>
      <w:r w:rsidR="000226FF">
        <w:rPr>
          <w:rFonts w:ascii="Cambria" w:hAnsi="Cambria"/>
          <w:b/>
          <w:bCs/>
        </w:rPr>
        <w:t xml:space="preserve"> </w:t>
      </w:r>
      <w:r w:rsidR="000226FF" w:rsidRPr="000226FF">
        <w:rPr>
          <w:rFonts w:ascii="Cambria" w:hAnsi="Cambria"/>
          <w:bCs/>
        </w:rPr>
        <w:t>Dr. Felix-Martin Werner</w:t>
      </w:r>
    </w:p>
    <w:p w14:paraId="103DFD49" w14:textId="44566C63" w:rsidR="0069751F" w:rsidRPr="0069751F" w:rsidRDefault="0069751F" w:rsidP="0069751F">
      <w:pPr>
        <w:rPr>
          <w:rFonts w:ascii="Cambria" w:hAnsi="Cambria"/>
          <w:b/>
          <w:bCs/>
        </w:rPr>
      </w:pPr>
      <w:r w:rsidRPr="0069751F">
        <w:rPr>
          <w:rFonts w:ascii="Cambria" w:hAnsi="Cambria"/>
          <w:b/>
          <w:bCs/>
        </w:rPr>
        <w:t>Affiliation:</w:t>
      </w:r>
      <w:r w:rsidR="002F3066" w:rsidRPr="002F3066">
        <w:rPr>
          <w:noProof/>
        </w:rPr>
        <w:t xml:space="preserve"> </w:t>
      </w:r>
      <w:r w:rsidR="000226FF">
        <w:rPr>
          <w:noProof/>
        </w:rPr>
        <w:t>Grone Health Academy Weimar, Germany</w:t>
      </w:r>
    </w:p>
    <w:p w14:paraId="79C85317" w14:textId="718D32CE" w:rsidR="0069751F" w:rsidRPr="0069751F" w:rsidRDefault="0069751F" w:rsidP="0069751F">
      <w:pPr>
        <w:rPr>
          <w:rFonts w:ascii="Cambria" w:hAnsi="Cambria"/>
          <w:b/>
          <w:bCs/>
        </w:rPr>
      </w:pPr>
      <w:r w:rsidRPr="0069751F">
        <w:rPr>
          <w:rFonts w:ascii="Cambria" w:hAnsi="Cambria"/>
          <w:b/>
          <w:bCs/>
        </w:rPr>
        <w:t>Ph. No:</w:t>
      </w:r>
    </w:p>
    <w:p w14:paraId="50E2EE96" w14:textId="4288D999" w:rsidR="0069751F" w:rsidRPr="0069751F" w:rsidRDefault="0069751F" w:rsidP="0069751F">
      <w:pPr>
        <w:rPr>
          <w:rFonts w:ascii="Cambria" w:hAnsi="Cambria"/>
          <w:b/>
          <w:bCs/>
        </w:rPr>
      </w:pPr>
      <w:r w:rsidRPr="0069751F">
        <w:rPr>
          <w:rFonts w:ascii="Cambria" w:hAnsi="Cambria"/>
          <w:b/>
          <w:bCs/>
        </w:rPr>
        <w:t>Email ID’s:</w:t>
      </w:r>
      <w:r w:rsidR="000226FF">
        <w:rPr>
          <w:rFonts w:ascii="Cambria" w:hAnsi="Cambria"/>
          <w:b/>
          <w:bCs/>
        </w:rPr>
        <w:t xml:space="preserve"> </w:t>
      </w:r>
      <w:r w:rsidR="000226FF" w:rsidRPr="000226FF">
        <w:rPr>
          <w:rFonts w:ascii="Cambria" w:hAnsi="Cambria"/>
          <w:bCs/>
        </w:rPr>
        <w:t>F.Werner@grone.de</w:t>
      </w:r>
    </w:p>
    <w:p w14:paraId="3A011182" w14:textId="17108EF0" w:rsidR="004600F3" w:rsidRDefault="0069751F" w:rsidP="004600F3">
      <w:pPr>
        <w:rPr>
          <w:rFonts w:ascii="Cambria" w:hAnsi="Cambria"/>
          <w:b/>
          <w:bCs/>
        </w:rPr>
      </w:pPr>
      <w:r w:rsidRPr="0069751F">
        <w:rPr>
          <w:rFonts w:ascii="Cambria" w:hAnsi="Cambria"/>
          <w:b/>
          <w:bCs/>
        </w:rPr>
        <w:t>WhatsApp No:</w:t>
      </w:r>
      <w:r w:rsidR="002F3066">
        <w:rPr>
          <w:rFonts w:ascii="Cambria" w:hAnsi="Cambria"/>
          <w:b/>
          <w:bCs/>
        </w:rPr>
        <w:t xml:space="preserve"> </w:t>
      </w:r>
      <w:r w:rsidR="000226FF" w:rsidRPr="000226FF">
        <w:rPr>
          <w:rFonts w:ascii="Cambria" w:hAnsi="Cambria"/>
          <w:bCs/>
        </w:rPr>
        <w:t>+49/171/2316196</w:t>
      </w:r>
    </w:p>
    <w:p w14:paraId="692533BB" w14:textId="77777777" w:rsidR="004600F3" w:rsidRDefault="0069751F" w:rsidP="004600F3">
      <w:pPr>
        <w:rPr>
          <w:rFonts w:ascii="Cambria" w:hAnsi="Cambria"/>
          <w:b/>
          <w:bCs/>
        </w:rPr>
      </w:pPr>
      <w:r w:rsidRPr="0069751F">
        <w:rPr>
          <w:rFonts w:ascii="Cambria" w:hAnsi="Cambria"/>
          <w:b/>
          <w:bCs/>
        </w:rPr>
        <w:t xml:space="preserve">Any alternative </w:t>
      </w:r>
      <w:r>
        <w:rPr>
          <w:rFonts w:ascii="Cambria" w:hAnsi="Cambria"/>
          <w:b/>
          <w:bCs/>
        </w:rPr>
        <w:t>num</w:t>
      </w:r>
      <w:r w:rsidRPr="0069751F">
        <w:rPr>
          <w:rFonts w:ascii="Cambria" w:hAnsi="Cambria"/>
          <w:b/>
          <w:bCs/>
        </w:rPr>
        <w:t>ber</w:t>
      </w:r>
      <w:proofErr w:type="gramStart"/>
      <w:r w:rsidRPr="0069751F">
        <w:rPr>
          <w:rFonts w:ascii="Cambria" w:hAnsi="Cambria"/>
          <w:b/>
          <w:bCs/>
        </w:rPr>
        <w:t>:</w:t>
      </w:r>
      <w:proofErr w:type="gramEnd"/>
      <w:r w:rsidR="004600F3">
        <w:rPr>
          <w:rFonts w:ascii="Cambria" w:hAnsi="Cambria"/>
          <w:b/>
          <w:bCs/>
        </w:rPr>
        <w:br/>
      </w:r>
      <w:r w:rsidR="004600F3">
        <w:rPr>
          <w:rFonts w:ascii="Cambria" w:hAnsi="Cambria"/>
          <w:b/>
          <w:bCs/>
        </w:rPr>
        <w:br/>
        <w:t xml:space="preserve">Twitter: </w:t>
      </w:r>
    </w:p>
    <w:p w14:paraId="7A15FA7F" w14:textId="25C91F80" w:rsidR="0069751F" w:rsidRPr="0069751F" w:rsidRDefault="004600F3" w:rsidP="0069751F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LinkedIn: </w:t>
      </w:r>
      <w:r>
        <w:rPr>
          <w:rFonts w:ascii="Cambria" w:hAnsi="Cambria"/>
          <w:b/>
          <w:bCs/>
        </w:rPr>
        <w:br/>
      </w:r>
      <w:r>
        <w:rPr>
          <w:rFonts w:ascii="Cambria" w:hAnsi="Cambria"/>
          <w:b/>
          <w:bCs/>
        </w:rPr>
        <w:br/>
        <w:t xml:space="preserve">Facebook: </w:t>
      </w:r>
    </w:p>
    <w:p w14:paraId="04D25D6B" w14:textId="7148442F" w:rsidR="0069751F" w:rsidRDefault="0069751F" w:rsidP="0069751F">
      <w:pPr>
        <w:rPr>
          <w:rFonts w:ascii="Cambria" w:hAnsi="Cambria"/>
          <w:b/>
          <w:bCs/>
        </w:rPr>
      </w:pPr>
      <w:r w:rsidRPr="0069751F">
        <w:rPr>
          <w:rFonts w:ascii="Cambria" w:hAnsi="Cambria"/>
          <w:b/>
          <w:bCs/>
        </w:rPr>
        <w:t>Other Authors if any:</w:t>
      </w:r>
      <w:r w:rsidR="000226FF">
        <w:rPr>
          <w:rFonts w:ascii="Cambria" w:hAnsi="Cambria"/>
          <w:b/>
          <w:bCs/>
        </w:rPr>
        <w:t xml:space="preserve"> </w:t>
      </w:r>
      <w:r w:rsidR="000226FF" w:rsidRPr="005C5F45">
        <w:rPr>
          <w:rFonts w:ascii="Cambria" w:hAnsi="Cambria"/>
          <w:bCs/>
        </w:rPr>
        <w:t xml:space="preserve">Prof. Dr. Rafael </w:t>
      </w:r>
      <w:proofErr w:type="spellStart"/>
      <w:r w:rsidR="000226FF" w:rsidRPr="005C5F45">
        <w:rPr>
          <w:rFonts w:ascii="Cambria" w:hAnsi="Cambria"/>
          <w:bCs/>
        </w:rPr>
        <w:t>Covenas</w:t>
      </w:r>
      <w:proofErr w:type="spellEnd"/>
    </w:p>
    <w:p w14:paraId="0FEC6D6C" w14:textId="0F770407" w:rsidR="002F3066" w:rsidRDefault="002F3066" w:rsidP="0069751F">
      <w:pPr>
        <w:rPr>
          <w:rFonts w:ascii="Cambria" w:hAnsi="Cambria"/>
        </w:rPr>
      </w:pPr>
      <w:r>
        <w:rPr>
          <w:rFonts w:ascii="Cambria" w:hAnsi="Cambria"/>
          <w:b/>
          <w:bCs/>
        </w:rPr>
        <w:t xml:space="preserve">Presentation type: </w:t>
      </w:r>
      <w:r w:rsidRPr="002F3066">
        <w:rPr>
          <w:rFonts w:ascii="Cambria" w:hAnsi="Cambria"/>
        </w:rPr>
        <w:t>(Oral p</w:t>
      </w:r>
      <w:r w:rsidR="00906082">
        <w:rPr>
          <w:rFonts w:ascii="Cambria" w:hAnsi="Cambria"/>
        </w:rPr>
        <w:t>resentation</w:t>
      </w:r>
      <w:r w:rsidRPr="002F3066">
        <w:rPr>
          <w:rFonts w:ascii="Cambria" w:hAnsi="Cambria"/>
        </w:rPr>
        <w:t>)</w:t>
      </w:r>
    </w:p>
    <w:p w14:paraId="10459537" w14:textId="5EBA2964" w:rsidR="002F3066" w:rsidRPr="002F3066" w:rsidRDefault="002F3066" w:rsidP="0069751F">
      <w:pPr>
        <w:rPr>
          <w:rFonts w:ascii="Cambria" w:hAnsi="Cambria"/>
          <w:b/>
          <w:bCs/>
        </w:rPr>
      </w:pPr>
      <w:r w:rsidRPr="002F3066">
        <w:rPr>
          <w:rFonts w:ascii="Cambria" w:hAnsi="Cambria"/>
          <w:b/>
          <w:bCs/>
        </w:rPr>
        <w:t>Abstract (250-300 words):</w:t>
      </w:r>
    </w:p>
    <w:p w14:paraId="3B1B8C61" w14:textId="3AD8B236" w:rsidR="00906082" w:rsidRDefault="00906082" w:rsidP="00906082">
      <w:r>
        <w:rPr>
          <w:b/>
          <w:noProof/>
          <w:lang w:val="de-DE" w:eastAsia="de-DE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E539A6" wp14:editId="36E14D5A">
                <wp:simplePos x="0" y="0"/>
                <wp:positionH relativeFrom="column">
                  <wp:posOffset>5286</wp:posOffset>
                </wp:positionH>
                <wp:positionV relativeFrom="paragraph">
                  <wp:posOffset>3961977</wp:posOffset>
                </wp:positionV>
                <wp:extent cx="1511300" cy="1395385"/>
                <wp:effectExtent l="0" t="0" r="12700" b="1460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0" cy="1395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E11F24" w14:textId="77777777" w:rsidR="00906082" w:rsidRPr="00742B5F" w:rsidRDefault="00906082" w:rsidP="00906082">
                            <w:pPr>
                              <w:rPr>
                                <w:lang w:val="en-IN"/>
                              </w:rPr>
                            </w:pPr>
                            <w:r>
                              <w:rPr>
                                <w:lang w:val="en-IN"/>
                              </w:rPr>
                              <w:t>Photograph</w:t>
                            </w:r>
                            <w:r w:rsidRPr="00FD666F">
                              <w:rPr>
                                <w:noProof/>
                                <w:lang w:val="de-DE" w:eastAsia="de-DE"/>
                              </w:rPr>
                              <w:drawing>
                                <wp:inline distT="0" distB="0" distL="0" distR="0" wp14:anchorId="12A2CF49" wp14:editId="0AF6DA26">
                                  <wp:extent cx="1360805" cy="970379"/>
                                  <wp:effectExtent l="0" t="0" r="0" b="1270"/>
                                  <wp:docPr id="2" name="Grafi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0805" cy="9703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lang w:val="en-I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E539A6" id="Rectangle 2" o:spid="_x0000_s1026" style="position:absolute;margin-left:.4pt;margin-top:311.95pt;width:119pt;height:109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">
                <v:textbox>
                  <w:txbxContent>
                    <w:p w14:paraId="3DE11F24" w14:textId="77777777" w:rsidR="00906082" w:rsidRPr="00742B5F" w:rsidRDefault="00906082" w:rsidP="00906082">
                      <w:pPr>
                        <w:rPr>
                          <w:lang w:val="en-IN"/>
                        </w:rPr>
                      </w:pPr>
                      <w:r>
                        <w:rPr>
                          <w:lang w:val="en-IN"/>
                        </w:rPr>
                        <w:t>Photograph</w:t>
                      </w:r>
                      <w:r w:rsidRPr="00FD666F">
                        <w:rPr>
                          <w:noProof/>
                          <w:lang w:val="de-DE" w:eastAsia="de-DE"/>
                        </w:rPr>
                        <w:drawing>
                          <wp:inline distT="0" distB="0" distL="0" distR="0" wp14:anchorId="12A2CF49" wp14:editId="0AF6DA26">
                            <wp:extent cx="1360805" cy="970379"/>
                            <wp:effectExtent l="0" t="0" r="0" b="1270"/>
                            <wp:docPr id="2" name="Grafi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60805" cy="9703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lang w:val="en-IN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t>Sc</w:t>
      </w:r>
      <w:r w:rsidRPr="00523765">
        <w:t>hizophrenia and schizoaffective disorder are treated in most cases with antipsychotic drugs of the second generation. These drugs block dopaminergic and serotonergic receptors, i.e. D</w:t>
      </w:r>
      <w:r w:rsidRPr="00523765">
        <w:rPr>
          <w:vertAlign w:val="subscript"/>
        </w:rPr>
        <w:t>2</w:t>
      </w:r>
      <w:r w:rsidRPr="00523765">
        <w:t xml:space="preserve"> and 5-HT</w:t>
      </w:r>
      <w:r w:rsidRPr="00523765">
        <w:rPr>
          <w:vertAlign w:val="subscript"/>
        </w:rPr>
        <w:t>2A</w:t>
      </w:r>
      <w:r w:rsidRPr="00523765">
        <w:t xml:space="preserve"> receptors, and cause different adverse effects, for example movement disturbances of the extrapyramidal system and adverse effects of vital parameters and of t</w:t>
      </w:r>
      <w:r w:rsidR="005C5F45">
        <w:t>he heart. Among the</w:t>
      </w:r>
      <w:r w:rsidRPr="00523765">
        <w:t xml:space="preserve"> newer antipsychotic drugs are </w:t>
      </w:r>
      <w:proofErr w:type="spellStart"/>
      <w:r w:rsidRPr="00523765">
        <w:t>cariprazine</w:t>
      </w:r>
      <w:proofErr w:type="spellEnd"/>
      <w:r w:rsidRPr="00523765">
        <w:t xml:space="preserve">, </w:t>
      </w:r>
      <w:proofErr w:type="spellStart"/>
      <w:r w:rsidRPr="00523765">
        <w:t>brexipiprazole</w:t>
      </w:r>
      <w:proofErr w:type="spellEnd"/>
      <w:r w:rsidRPr="00523765">
        <w:t xml:space="preserve"> and </w:t>
      </w:r>
      <w:proofErr w:type="spellStart"/>
      <w:r w:rsidRPr="00523765">
        <w:t>lumateperone</w:t>
      </w:r>
      <w:proofErr w:type="spellEnd"/>
      <w:r w:rsidRPr="00523765">
        <w:t>, which exert a partial agonistic effect at D</w:t>
      </w:r>
      <w:r w:rsidRPr="00523765">
        <w:rPr>
          <w:vertAlign w:val="subscript"/>
        </w:rPr>
        <w:t>2</w:t>
      </w:r>
      <w:r w:rsidRPr="00523765">
        <w:t xml:space="preserve"> and 5-HT</w:t>
      </w:r>
      <w:r w:rsidRPr="00523765">
        <w:rPr>
          <w:vertAlign w:val="subscript"/>
        </w:rPr>
        <w:t>2A</w:t>
      </w:r>
      <w:r w:rsidRPr="00523765">
        <w:t xml:space="preserve"> receptors, </w:t>
      </w:r>
      <w:proofErr w:type="spellStart"/>
      <w:r w:rsidRPr="00523765">
        <w:t>pimvanserin</w:t>
      </w:r>
      <w:proofErr w:type="spellEnd"/>
      <w:r w:rsidRPr="00523765">
        <w:t xml:space="preserve"> a 5-HT</w:t>
      </w:r>
      <w:r w:rsidRPr="00523765">
        <w:rPr>
          <w:vertAlign w:val="subscript"/>
        </w:rPr>
        <w:t>2A</w:t>
      </w:r>
      <w:r w:rsidRPr="00523765">
        <w:t xml:space="preserve"> receptor antagonist which treats negative schizophrenic symptoms as an add-on therapy, olanzapine combined with </w:t>
      </w:r>
      <w:proofErr w:type="spellStart"/>
      <w:r w:rsidRPr="00523765">
        <w:t>samidorphan</w:t>
      </w:r>
      <w:proofErr w:type="spellEnd"/>
      <w:r w:rsidRPr="00523765">
        <w:t>, which reduces weight gain, and M</w:t>
      </w:r>
      <w:r w:rsidRPr="00523765">
        <w:rPr>
          <w:vertAlign w:val="subscript"/>
        </w:rPr>
        <w:t>4</w:t>
      </w:r>
      <w:r w:rsidRPr="00523765">
        <w:t xml:space="preserve"> or M</w:t>
      </w:r>
      <w:r w:rsidRPr="00523765">
        <w:rPr>
          <w:vertAlign w:val="subscript"/>
        </w:rPr>
        <w:t>1</w:t>
      </w:r>
      <w:r w:rsidRPr="00523765">
        <w:t xml:space="preserve"> receptor agonists, for example </w:t>
      </w:r>
      <w:proofErr w:type="spellStart"/>
      <w:r w:rsidRPr="00523765">
        <w:t>xanomeline</w:t>
      </w:r>
      <w:proofErr w:type="spellEnd"/>
      <w:r w:rsidRPr="00523765">
        <w:t xml:space="preserve"> with an antipsychotic effect combined with </w:t>
      </w:r>
      <w:proofErr w:type="spellStart"/>
      <w:r w:rsidRPr="00523765">
        <w:t>tropsium</w:t>
      </w:r>
      <w:proofErr w:type="spellEnd"/>
      <w:r w:rsidRPr="00523765">
        <w:t xml:space="preserve">, an anticholinergic drug. Neural networks were updated in order to deduce the antipsychotic mechanism of action of newer antipsychotic drugs, especially of </w:t>
      </w:r>
      <w:proofErr w:type="spellStart"/>
      <w:r w:rsidRPr="00523765">
        <w:t>xanomeline</w:t>
      </w:r>
      <w:proofErr w:type="spellEnd"/>
      <w:r w:rsidRPr="00523765">
        <w:t>.</w:t>
      </w:r>
      <w:r w:rsidRPr="00523765">
        <w:rPr>
          <w:b/>
        </w:rPr>
        <w:t xml:space="preserve">     </w:t>
      </w:r>
      <w:r w:rsidRPr="00523765">
        <w:t xml:space="preserve">The newer antipsychotic drugs </w:t>
      </w:r>
      <w:proofErr w:type="spellStart"/>
      <w:r w:rsidRPr="00523765">
        <w:t>cariprazine</w:t>
      </w:r>
      <w:proofErr w:type="spellEnd"/>
      <w:r w:rsidRPr="00523765">
        <w:t xml:space="preserve">, </w:t>
      </w:r>
      <w:proofErr w:type="spellStart"/>
      <w:r w:rsidRPr="00523765">
        <w:t>brexipiprazole</w:t>
      </w:r>
      <w:proofErr w:type="spellEnd"/>
      <w:r w:rsidRPr="00523765">
        <w:t xml:space="preserve"> and </w:t>
      </w:r>
      <w:proofErr w:type="spellStart"/>
      <w:r w:rsidRPr="00523765">
        <w:t>lumateperone</w:t>
      </w:r>
      <w:proofErr w:type="spellEnd"/>
      <w:r w:rsidRPr="00523765">
        <w:t xml:space="preserve"> show antipsychotic, </w:t>
      </w:r>
      <w:proofErr w:type="spellStart"/>
      <w:r w:rsidRPr="00523765">
        <w:t>antimanic</w:t>
      </w:r>
      <w:proofErr w:type="spellEnd"/>
      <w:r w:rsidRPr="00523765">
        <w:t xml:space="preserve"> and </w:t>
      </w:r>
      <w:proofErr w:type="spellStart"/>
      <w:r w:rsidRPr="00523765">
        <w:t>antidepressive</w:t>
      </w:r>
      <w:proofErr w:type="spellEnd"/>
      <w:r w:rsidRPr="00523765">
        <w:t xml:space="preserve"> effects, however the efficacy on psychotic symptoms in a long-term treatment has not yet been examined. </w:t>
      </w:r>
      <w:proofErr w:type="spellStart"/>
      <w:r w:rsidRPr="00523765">
        <w:t>Pimavanserin</w:t>
      </w:r>
      <w:proofErr w:type="spellEnd"/>
      <w:r w:rsidRPr="00523765">
        <w:t xml:space="preserve"> reduces negative schizophrenic symptoms as an additional pharmacotherapy in schizophrenia. Olanzapine combined with </w:t>
      </w:r>
      <w:proofErr w:type="spellStart"/>
      <w:r w:rsidRPr="00523765">
        <w:t>samidorphan</w:t>
      </w:r>
      <w:proofErr w:type="spellEnd"/>
      <w:r w:rsidRPr="00523765">
        <w:t xml:space="preserve"> exerts good antipsychotic effects and reduces weight gain. The new antipsychotic drug </w:t>
      </w:r>
      <w:proofErr w:type="spellStart"/>
      <w:r w:rsidRPr="00523765">
        <w:t>xanomeline</w:t>
      </w:r>
      <w:proofErr w:type="spellEnd"/>
      <w:r w:rsidRPr="00523765">
        <w:t xml:space="preserve">, the antipsychotic effect of which is quite different from the </w:t>
      </w:r>
      <w:proofErr w:type="spellStart"/>
      <w:r w:rsidRPr="00523765">
        <w:t>antidopaminergic</w:t>
      </w:r>
      <w:proofErr w:type="spellEnd"/>
      <w:r w:rsidRPr="00523765">
        <w:t xml:space="preserve"> effect, well treats positive and negative schizophrenic symptoms</w:t>
      </w:r>
      <w:r w:rsidR="005C5F45">
        <w:t xml:space="preserve"> and cognitive symptoms</w:t>
      </w:r>
      <w:r w:rsidRPr="00523765">
        <w:t>. The long-term ef</w:t>
      </w:r>
      <w:r>
        <w:t>ficacy should still be examined.</w:t>
      </w:r>
      <w:r w:rsidRPr="00523765">
        <w:t xml:space="preserve"> Newer antipsychotic drugs are for example </w:t>
      </w:r>
      <w:proofErr w:type="spellStart"/>
      <w:r w:rsidRPr="00523765">
        <w:t>xanomeline</w:t>
      </w:r>
      <w:proofErr w:type="spellEnd"/>
      <w:r w:rsidRPr="00523765">
        <w:t>, a</w:t>
      </w:r>
      <w:r w:rsidR="005C5F45">
        <w:t>n</w:t>
      </w:r>
      <w:bookmarkStart w:id="0" w:name="_GoBack"/>
      <w:bookmarkEnd w:id="0"/>
      <w:r w:rsidRPr="00523765">
        <w:t xml:space="preserve"> M</w:t>
      </w:r>
      <w:r w:rsidRPr="00523765">
        <w:rPr>
          <w:vertAlign w:val="subscript"/>
        </w:rPr>
        <w:t xml:space="preserve">4 </w:t>
      </w:r>
      <w:r w:rsidRPr="00523765">
        <w:t>or M</w:t>
      </w:r>
      <w:r w:rsidRPr="00523765">
        <w:rPr>
          <w:vertAlign w:val="subscript"/>
        </w:rPr>
        <w:t>1</w:t>
      </w:r>
      <w:r w:rsidRPr="00523765">
        <w:t xml:space="preserve"> receptor agonist, which has been combined with </w:t>
      </w:r>
      <w:proofErr w:type="spellStart"/>
      <w:r w:rsidRPr="00523765">
        <w:t>tropsium</w:t>
      </w:r>
      <w:proofErr w:type="spellEnd"/>
      <w:r w:rsidRPr="00523765">
        <w:t>, an anticholinergic drug, the mechanism of action of which can be derived from the neural network suggested in this review.</w:t>
      </w:r>
    </w:p>
    <w:p w14:paraId="7A216F2B" w14:textId="77777777" w:rsidR="004600F3" w:rsidRDefault="004600F3" w:rsidP="002F3066">
      <w:pPr>
        <w:jc w:val="both"/>
        <w:rPr>
          <w:rFonts w:ascii="Cambria" w:hAnsi="Cambria"/>
        </w:rPr>
      </w:pPr>
    </w:p>
    <w:p w14:paraId="37C5895E" w14:textId="1C9EA1B0" w:rsidR="004600F3" w:rsidRDefault="005C5F45" w:rsidP="005C5F45">
      <w:pPr>
        <w:tabs>
          <w:tab w:val="left" w:pos="2640"/>
        </w:tabs>
        <w:jc w:val="both"/>
        <w:rPr>
          <w:rFonts w:ascii="Cambria" w:hAnsi="Cambria"/>
        </w:rPr>
      </w:pPr>
      <w:r>
        <w:rPr>
          <w:rFonts w:ascii="Cambria" w:hAnsi="Cambria"/>
        </w:rPr>
        <w:tab/>
      </w:r>
    </w:p>
    <w:p w14:paraId="59B7279C" w14:textId="77777777" w:rsidR="005C5F45" w:rsidRDefault="005C5F45" w:rsidP="002F3066">
      <w:pPr>
        <w:jc w:val="both"/>
        <w:rPr>
          <w:rFonts w:ascii="Cambria" w:hAnsi="Cambria"/>
          <w:b/>
          <w:bCs/>
        </w:rPr>
      </w:pPr>
    </w:p>
    <w:p w14:paraId="62775F24" w14:textId="77777777" w:rsidR="005C5F45" w:rsidRDefault="005C5F45" w:rsidP="002F3066">
      <w:pPr>
        <w:jc w:val="both"/>
        <w:rPr>
          <w:rFonts w:ascii="Cambria" w:hAnsi="Cambria"/>
          <w:b/>
          <w:bCs/>
        </w:rPr>
      </w:pPr>
    </w:p>
    <w:p w14:paraId="1889E643" w14:textId="77777777" w:rsidR="005C5F45" w:rsidRDefault="005C5F45" w:rsidP="002F3066">
      <w:pPr>
        <w:jc w:val="both"/>
        <w:rPr>
          <w:rFonts w:ascii="Cambria" w:hAnsi="Cambria"/>
          <w:b/>
          <w:bCs/>
        </w:rPr>
      </w:pPr>
    </w:p>
    <w:p w14:paraId="7D534751" w14:textId="77777777" w:rsidR="005C5F45" w:rsidRDefault="005C5F45" w:rsidP="002F3066">
      <w:pPr>
        <w:jc w:val="both"/>
        <w:rPr>
          <w:rFonts w:ascii="Cambria" w:hAnsi="Cambria"/>
          <w:b/>
          <w:bCs/>
        </w:rPr>
      </w:pPr>
    </w:p>
    <w:p w14:paraId="033314F2" w14:textId="7EE3EA5B" w:rsidR="005C5F45" w:rsidRPr="002F3066" w:rsidRDefault="002F3066" w:rsidP="002F3066">
      <w:pPr>
        <w:jc w:val="both"/>
        <w:rPr>
          <w:rFonts w:ascii="Cambria" w:hAnsi="Cambria"/>
          <w:b/>
          <w:bCs/>
        </w:rPr>
      </w:pPr>
      <w:r w:rsidRPr="002F3066">
        <w:rPr>
          <w:rFonts w:ascii="Cambria" w:hAnsi="Cambria"/>
          <w:b/>
          <w:bCs/>
        </w:rPr>
        <w:t>Biography (150-200 words):</w:t>
      </w:r>
    </w:p>
    <w:p w14:paraId="18626253" w14:textId="77777777" w:rsidR="00906082" w:rsidRDefault="00906082" w:rsidP="00906082">
      <w:pPr>
        <w:pStyle w:val="StandardWeb"/>
        <w:ind w:firstLine="709"/>
        <w:rPr>
          <w:lang w:val="en-GB"/>
        </w:rPr>
      </w:pPr>
      <w:proofErr w:type="spellStart"/>
      <w:r>
        <w:rPr>
          <w:color w:val="000000"/>
          <w:lang w:val="en-GB"/>
        </w:rPr>
        <w:t>Dr.</w:t>
      </w:r>
      <w:proofErr w:type="spellEnd"/>
      <w:r>
        <w:rPr>
          <w:color w:val="000000"/>
          <w:lang w:val="en-GB"/>
        </w:rPr>
        <w:t xml:space="preserve"> Felix-Martin Werner studied human medicine at the </w:t>
      </w:r>
      <w:proofErr w:type="gramStart"/>
      <w:r>
        <w:rPr>
          <w:color w:val="000000"/>
          <w:lang w:val="en-GB"/>
        </w:rPr>
        <w:t>university</w:t>
      </w:r>
      <w:proofErr w:type="gramEnd"/>
      <w:r>
        <w:rPr>
          <w:color w:val="000000"/>
          <w:lang w:val="en-GB"/>
        </w:rPr>
        <w:t xml:space="preserve"> of Bonn. He has been working as a medical teacher at the Euro Academy in </w:t>
      </w:r>
      <w:proofErr w:type="spellStart"/>
      <w:r>
        <w:rPr>
          <w:color w:val="000000"/>
          <w:lang w:val="en-GB"/>
        </w:rPr>
        <w:t>Pößneck</w:t>
      </w:r>
      <w:proofErr w:type="spellEnd"/>
      <w:r>
        <w:rPr>
          <w:color w:val="000000"/>
          <w:lang w:val="en-GB"/>
        </w:rPr>
        <w:t xml:space="preserve"> since 1999. He has been doing scientific work at the Institute of Neurosciences of </w:t>
      </w:r>
      <w:proofErr w:type="spellStart"/>
      <w:r>
        <w:rPr>
          <w:color w:val="000000"/>
          <w:lang w:val="en-GB"/>
        </w:rPr>
        <w:t>Castilla</w:t>
      </w:r>
      <w:proofErr w:type="spellEnd"/>
      <w:r>
        <w:rPr>
          <w:color w:val="000000"/>
          <w:lang w:val="en-GB"/>
        </w:rPr>
        <w:t xml:space="preserve"> and León </w:t>
      </w:r>
      <w:r>
        <w:rPr>
          <w:lang w:val="en-GB"/>
        </w:rPr>
        <w:t xml:space="preserve">(INCYL) in Salamanca (Spain) </w:t>
      </w:r>
      <w:r>
        <w:rPr>
          <w:color w:val="000000"/>
          <w:lang w:val="en-GB"/>
        </w:rPr>
        <w:t xml:space="preserve">since 2002. With </w:t>
      </w:r>
      <w:proofErr w:type="spellStart"/>
      <w:r>
        <w:rPr>
          <w:color w:val="000000"/>
          <w:lang w:val="en-GB"/>
        </w:rPr>
        <w:t>Prof.</w:t>
      </w:r>
      <w:proofErr w:type="spellEnd"/>
      <w:r>
        <w:rPr>
          <w:color w:val="000000"/>
          <w:lang w:val="en-GB"/>
        </w:rPr>
        <w:t xml:space="preserve"> Rafael </w:t>
      </w:r>
      <w:proofErr w:type="spellStart"/>
      <w:r>
        <w:rPr>
          <w:lang w:val="en-GB"/>
        </w:rPr>
        <w:t>Coveñas</w:t>
      </w:r>
      <w:proofErr w:type="spellEnd"/>
      <w:r>
        <w:rPr>
          <w:color w:val="000000"/>
          <w:lang w:val="en-GB"/>
        </w:rPr>
        <w:t xml:space="preserve">, he assisted at over 30 national and 12 international congresses of neurology and published over 60 reviews about neural networks in neurological and psychiatric diseases. In 2017, they published the e-book: Classical neurotransmitters and neuropeptides involved in schizoaffective disorder: focus on prophylactic medication. </w:t>
      </w:r>
      <w:r>
        <w:rPr>
          <w:lang w:val="en-GB"/>
        </w:rPr>
        <w:t xml:space="preserve">Since the year 2021, he has belonged to the Editorial Board of the journal Current Psychiatry Research and Reviews. Since 2022, he has been working at the Health Academy of </w:t>
      </w:r>
      <w:proofErr w:type="spellStart"/>
      <w:r>
        <w:rPr>
          <w:lang w:val="en-GB"/>
        </w:rPr>
        <w:t>Grone</w:t>
      </w:r>
      <w:proofErr w:type="spellEnd"/>
      <w:r>
        <w:rPr>
          <w:lang w:val="en-GB"/>
        </w:rPr>
        <w:t xml:space="preserve"> in Weimar.</w:t>
      </w:r>
    </w:p>
    <w:p w14:paraId="6CEA563D" w14:textId="77777777" w:rsidR="0069751F" w:rsidRPr="0069751F" w:rsidRDefault="0069751F" w:rsidP="0069751F">
      <w:pPr>
        <w:rPr>
          <w:rFonts w:ascii="Cambria" w:hAnsi="Cambria"/>
        </w:rPr>
      </w:pPr>
    </w:p>
    <w:sectPr w:rsidR="0069751F" w:rsidRPr="006975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92ADD"/>
    <w:multiLevelType w:val="hybridMultilevel"/>
    <w:tmpl w:val="40B016CC"/>
    <w:lvl w:ilvl="0" w:tplc="430482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36F"/>
    <w:rsid w:val="000226FF"/>
    <w:rsid w:val="002E0A0A"/>
    <w:rsid w:val="002F3066"/>
    <w:rsid w:val="004600F3"/>
    <w:rsid w:val="005C4B14"/>
    <w:rsid w:val="005C5F45"/>
    <w:rsid w:val="0069751F"/>
    <w:rsid w:val="00770E25"/>
    <w:rsid w:val="00906082"/>
    <w:rsid w:val="0093336F"/>
    <w:rsid w:val="00B03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02787"/>
  <w15:docId w15:val="{13953B70-864F-4029-9DE0-8BAEE595C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9751F"/>
    <w:pPr>
      <w:ind w:left="720"/>
      <w:contextualSpacing/>
    </w:pPr>
  </w:style>
  <w:style w:type="paragraph" w:styleId="StandardWeb">
    <w:name w:val="Normal (Web)"/>
    <w:basedOn w:val="Standard"/>
    <w:semiHidden/>
    <w:rsid w:val="00906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0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3163</Characters>
  <Application>Microsoft Office Word</Application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Korukonda Anuja</dc:creator>
  <cp:keywords/>
  <dc:description/>
  <cp:lastModifiedBy>Werner</cp:lastModifiedBy>
  <cp:revision>4</cp:revision>
  <dcterms:created xsi:type="dcterms:W3CDTF">2024-03-26T07:35:00Z</dcterms:created>
  <dcterms:modified xsi:type="dcterms:W3CDTF">2024-03-26T18:21:00Z</dcterms:modified>
</cp:coreProperties>
</file>